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ADD7" w14:textId="18FB955D" w:rsidR="006F1E05" w:rsidRDefault="006F1E05" w:rsidP="00E272ED">
      <w:pPr>
        <w:tabs>
          <w:tab w:val="left" w:pos="2300"/>
        </w:tabs>
        <w:spacing w:before="120" w:after="120"/>
        <w:rPr>
          <w:rFonts w:cstheme="minorHAnsi"/>
          <w:b/>
          <w:bCs/>
          <w:color w:val="17365D"/>
          <w:szCs w:val="22"/>
        </w:rPr>
      </w:pPr>
      <w:bookmarkStart w:id="0" w:name="_GoBack"/>
      <w:bookmarkEnd w:id="0"/>
    </w:p>
    <w:p w14:paraId="2E9677FD" w14:textId="44EC99AF" w:rsidR="0057549D" w:rsidRPr="00A356CF" w:rsidRDefault="00767DF4" w:rsidP="00767DF4">
      <w:pPr>
        <w:spacing w:before="120" w:after="120"/>
        <w:jc w:val="right"/>
        <w:rPr>
          <w:rFonts w:cstheme="minorHAnsi"/>
          <w:b/>
          <w:bCs/>
          <w:color w:val="17365D"/>
          <w:szCs w:val="22"/>
        </w:rPr>
      </w:pPr>
      <w:r w:rsidRPr="00A356CF">
        <w:rPr>
          <w:rFonts w:cstheme="minorHAnsi"/>
          <w:b/>
          <w:bCs/>
          <w:noProof/>
          <w:color w:val="17365D"/>
          <w:szCs w:val="22"/>
        </w:rPr>
        <w:drawing>
          <wp:anchor distT="0" distB="0" distL="114300" distR="114300" simplePos="0" relativeHeight="251658240" behindDoc="0" locked="0" layoutInCell="1" allowOverlap="1" wp14:anchorId="77A30533" wp14:editId="48292051">
            <wp:simplePos x="0" y="0"/>
            <wp:positionH relativeFrom="column">
              <wp:posOffset>-589915</wp:posOffset>
            </wp:positionH>
            <wp:positionV relativeFrom="paragraph">
              <wp:posOffset>-223520</wp:posOffset>
            </wp:positionV>
            <wp:extent cx="1575302" cy="995724"/>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5302" cy="995724"/>
                    </a:xfrm>
                    <a:prstGeom prst="rect">
                      <a:avLst/>
                    </a:prstGeom>
                    <a:noFill/>
                    <a:ln>
                      <a:noFill/>
                    </a:ln>
                  </pic:spPr>
                </pic:pic>
              </a:graphicData>
            </a:graphic>
            <wp14:sizeRelH relativeFrom="page">
              <wp14:pctWidth>0</wp14:pctWidth>
            </wp14:sizeRelH>
            <wp14:sizeRelV relativeFrom="page">
              <wp14:pctHeight>0</wp14:pctHeight>
            </wp14:sizeRelV>
          </wp:anchor>
        </w:drawing>
      </w:r>
      <w:r w:rsidR="0025720C" w:rsidRPr="00A356CF">
        <w:rPr>
          <w:rFonts w:cstheme="minorHAnsi"/>
          <w:b/>
          <w:bCs/>
          <w:color w:val="17365D"/>
          <w:szCs w:val="22"/>
        </w:rPr>
        <w:t>RÈGLEMENT</w:t>
      </w:r>
      <w:r w:rsidR="00366F62">
        <w:rPr>
          <w:rFonts w:cstheme="minorHAnsi"/>
          <w:b/>
          <w:bCs/>
          <w:color w:val="17365D"/>
          <w:szCs w:val="22"/>
        </w:rPr>
        <w:t>S</w:t>
      </w:r>
      <w:r w:rsidR="0025720C" w:rsidRPr="00A356CF">
        <w:rPr>
          <w:rFonts w:cstheme="minorHAnsi"/>
          <w:b/>
          <w:bCs/>
          <w:color w:val="17365D"/>
          <w:szCs w:val="22"/>
        </w:rPr>
        <w:t>, POLITIQUE</w:t>
      </w:r>
      <w:r w:rsidR="00366F62">
        <w:rPr>
          <w:rFonts w:cstheme="minorHAnsi"/>
          <w:b/>
          <w:bCs/>
          <w:color w:val="17365D"/>
          <w:szCs w:val="22"/>
        </w:rPr>
        <w:t>S</w:t>
      </w:r>
      <w:r w:rsidR="0025720C" w:rsidRPr="00A356CF">
        <w:rPr>
          <w:rFonts w:cstheme="minorHAnsi"/>
          <w:b/>
          <w:bCs/>
          <w:color w:val="17365D"/>
          <w:szCs w:val="22"/>
        </w:rPr>
        <w:t xml:space="preserve"> ET PROCÉDURE</w:t>
      </w:r>
      <w:r w:rsidR="00366F62">
        <w:rPr>
          <w:rFonts w:cstheme="minorHAnsi"/>
          <w:b/>
          <w:bCs/>
          <w:color w:val="17365D"/>
          <w:szCs w:val="22"/>
        </w:rPr>
        <w:t>S</w:t>
      </w:r>
    </w:p>
    <w:p w14:paraId="7D466D6C" w14:textId="77777777" w:rsidR="00767DF4" w:rsidRPr="00767DF4" w:rsidRDefault="00767DF4" w:rsidP="00767DF4">
      <w:pPr>
        <w:spacing w:before="120" w:after="120"/>
        <w:jc w:val="right"/>
        <w:rPr>
          <w:rFonts w:cstheme="minorHAnsi"/>
          <w:b/>
        </w:rPr>
      </w:pPr>
    </w:p>
    <w:p w14:paraId="27ED655D" w14:textId="77777777" w:rsidR="00767DF4" w:rsidRDefault="00767DF4" w:rsidP="00767DF4">
      <w:pPr>
        <w:spacing w:before="120" w:after="120"/>
        <w:jc w:val="center"/>
        <w:rPr>
          <w:rFonts w:cstheme="minorHAnsi"/>
          <w:b/>
        </w:rPr>
      </w:pPr>
    </w:p>
    <w:p w14:paraId="6AF18369" w14:textId="77777777" w:rsidR="006F1E05" w:rsidRPr="00767DF4" w:rsidRDefault="006F1E05" w:rsidP="00767DF4">
      <w:pPr>
        <w:spacing w:before="120" w:after="120"/>
        <w:jc w:val="center"/>
        <w:rPr>
          <w:rFonts w:cstheme="minorHAnsi"/>
          <w:b/>
        </w:rPr>
      </w:pPr>
    </w:p>
    <w:tbl>
      <w:tblPr>
        <w:tblW w:w="87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1731"/>
        <w:gridCol w:w="1477"/>
        <w:gridCol w:w="900"/>
        <w:gridCol w:w="2070"/>
      </w:tblGrid>
      <w:tr w:rsidR="0057549D" w:rsidRPr="00767DF4" w14:paraId="024021E4" w14:textId="77777777" w:rsidTr="00D7663D">
        <w:trPr>
          <w:trHeight w:val="867"/>
        </w:trPr>
        <w:tc>
          <w:tcPr>
            <w:tcW w:w="2547" w:type="dxa"/>
            <w:shd w:val="clear" w:color="auto" w:fill="17365D"/>
            <w:vAlign w:val="center"/>
          </w:tcPr>
          <w:p w14:paraId="5D85DFE1" w14:textId="58DD3EBC" w:rsidR="0057549D" w:rsidRPr="0025720C" w:rsidRDefault="00767DF4" w:rsidP="00767DF4">
            <w:pPr>
              <w:spacing w:before="120" w:after="120"/>
              <w:rPr>
                <w:rFonts w:cstheme="minorHAnsi"/>
                <w:b/>
                <w:color w:val="FFFFFF" w:themeColor="background1"/>
              </w:rPr>
            </w:pPr>
            <w:r w:rsidRPr="0025720C">
              <w:rPr>
                <w:rFonts w:cstheme="minorHAnsi"/>
                <w:b/>
                <w:color w:val="FFFFFF" w:themeColor="background1"/>
              </w:rPr>
              <w:t>Titre </w:t>
            </w:r>
          </w:p>
        </w:tc>
        <w:tc>
          <w:tcPr>
            <w:tcW w:w="4108" w:type="dxa"/>
            <w:gridSpan w:val="3"/>
            <w:shd w:val="clear" w:color="auto" w:fill="17365D"/>
            <w:vAlign w:val="center"/>
          </w:tcPr>
          <w:p w14:paraId="73EA92B4" w14:textId="4E7D722C" w:rsidR="0057549D" w:rsidRPr="00324742" w:rsidRDefault="00262C6D" w:rsidP="002569B6">
            <w:pPr>
              <w:spacing w:before="0" w:after="0"/>
              <w:rPr>
                <w:rFonts w:cstheme="minorHAnsi"/>
                <w:b/>
                <w:color w:val="FFFFFF" w:themeColor="background1"/>
              </w:rPr>
            </w:pPr>
            <w:r>
              <w:rPr>
                <w:rFonts w:cstheme="minorHAnsi"/>
                <w:b/>
                <w:color w:val="FFFFFF" w:themeColor="background1"/>
              </w:rPr>
              <w:t>Procédure de d</w:t>
            </w:r>
            <w:r w:rsidR="00324742" w:rsidRPr="00324742">
              <w:rPr>
                <w:rFonts w:cstheme="minorHAnsi"/>
                <w:b/>
                <w:color w:val="FFFFFF" w:themeColor="background1"/>
              </w:rPr>
              <w:t>emande de réservations au CSME Centre de simulation Mère-Enfant 6e étage bloc 9 – pièce 6971 </w:t>
            </w:r>
          </w:p>
        </w:tc>
        <w:tc>
          <w:tcPr>
            <w:tcW w:w="2070" w:type="dxa"/>
            <w:shd w:val="clear" w:color="auto" w:fill="17365D"/>
            <w:vAlign w:val="center"/>
          </w:tcPr>
          <w:p w14:paraId="090AE6AD" w14:textId="117F3ECB" w:rsidR="0057549D" w:rsidRPr="0025720C" w:rsidRDefault="0057549D" w:rsidP="00767DF4">
            <w:pPr>
              <w:spacing w:before="120" w:after="120"/>
              <w:rPr>
                <w:rFonts w:cstheme="minorHAnsi"/>
                <w:b/>
                <w:color w:val="FFFFFF" w:themeColor="background1"/>
              </w:rPr>
            </w:pPr>
            <w:r w:rsidRPr="0025720C">
              <w:rPr>
                <w:rFonts w:cstheme="minorHAnsi"/>
                <w:b/>
                <w:color w:val="FFFFFF" w:themeColor="background1"/>
              </w:rPr>
              <w:t xml:space="preserve">No : </w:t>
            </w:r>
            <w:r w:rsidR="007405B5">
              <w:rPr>
                <w:rFonts w:cstheme="minorHAnsi"/>
                <w:b/>
                <w:color w:val="FFFFFF" w:themeColor="background1"/>
              </w:rPr>
              <w:t>2012-A-041-r2</w:t>
            </w:r>
          </w:p>
        </w:tc>
      </w:tr>
      <w:tr w:rsidR="0057549D" w:rsidRPr="00767DF4" w14:paraId="748C1090" w14:textId="77777777" w:rsidTr="000F1917">
        <w:trPr>
          <w:trHeight w:val="510"/>
        </w:trPr>
        <w:tc>
          <w:tcPr>
            <w:tcW w:w="2547" w:type="dxa"/>
            <w:shd w:val="clear" w:color="auto" w:fill="auto"/>
            <w:vAlign w:val="center"/>
          </w:tcPr>
          <w:p w14:paraId="7160CD4A" w14:textId="77777777" w:rsidR="0057549D" w:rsidRPr="0025720C" w:rsidRDefault="0057549D" w:rsidP="00767DF4">
            <w:pPr>
              <w:spacing w:before="120" w:after="120"/>
              <w:rPr>
                <w:rFonts w:cstheme="minorHAnsi"/>
                <w:b/>
                <w:color w:val="17365D"/>
              </w:rPr>
            </w:pPr>
            <w:r w:rsidRPr="0025720C">
              <w:rPr>
                <w:rFonts w:cstheme="minorHAnsi"/>
                <w:b/>
                <w:color w:val="17365D"/>
              </w:rPr>
              <w:t xml:space="preserve">Direction responsable </w:t>
            </w:r>
          </w:p>
        </w:tc>
        <w:tc>
          <w:tcPr>
            <w:tcW w:w="6178" w:type="dxa"/>
            <w:gridSpan w:val="4"/>
            <w:shd w:val="clear" w:color="auto" w:fill="auto"/>
            <w:vAlign w:val="center"/>
          </w:tcPr>
          <w:p w14:paraId="29B08932" w14:textId="37D5F2DD" w:rsidR="0057549D" w:rsidRPr="0025720C" w:rsidRDefault="00A64F36" w:rsidP="00767DF4">
            <w:pPr>
              <w:spacing w:before="120" w:after="120"/>
              <w:rPr>
                <w:rFonts w:cstheme="minorHAnsi"/>
                <w:color w:val="17365D"/>
              </w:rPr>
            </w:pPr>
            <w:r>
              <w:rPr>
                <w:rFonts w:cstheme="minorHAnsi"/>
                <w:color w:val="17365D"/>
              </w:rPr>
              <w:t>Direction de l’enseignement</w:t>
            </w:r>
          </w:p>
        </w:tc>
      </w:tr>
      <w:tr w:rsidR="0057549D" w:rsidRPr="00767DF4" w14:paraId="63E992F5" w14:textId="77777777" w:rsidTr="000F1917">
        <w:trPr>
          <w:trHeight w:val="510"/>
        </w:trPr>
        <w:tc>
          <w:tcPr>
            <w:tcW w:w="2547" w:type="dxa"/>
            <w:shd w:val="clear" w:color="auto" w:fill="auto"/>
            <w:vAlign w:val="center"/>
          </w:tcPr>
          <w:p w14:paraId="3C645681" w14:textId="5B3FC140" w:rsidR="0057549D" w:rsidRPr="0025720C" w:rsidRDefault="00E80F21" w:rsidP="00767DF4">
            <w:pPr>
              <w:spacing w:before="120" w:after="120"/>
              <w:rPr>
                <w:rFonts w:cstheme="minorHAnsi"/>
                <w:b/>
                <w:color w:val="17365D"/>
              </w:rPr>
            </w:pPr>
            <w:r>
              <w:rPr>
                <w:rFonts w:cstheme="minorHAnsi"/>
                <w:b/>
                <w:color w:val="17365D"/>
              </w:rPr>
              <w:t xml:space="preserve">Applicable à </w:t>
            </w:r>
            <w:r w:rsidR="0057549D" w:rsidRPr="0025720C">
              <w:rPr>
                <w:rFonts w:cstheme="minorHAnsi"/>
                <w:b/>
                <w:color w:val="17365D"/>
              </w:rPr>
              <w:t> </w:t>
            </w:r>
          </w:p>
        </w:tc>
        <w:tc>
          <w:tcPr>
            <w:tcW w:w="6178" w:type="dxa"/>
            <w:gridSpan w:val="4"/>
            <w:shd w:val="clear" w:color="auto" w:fill="auto"/>
            <w:vAlign w:val="center"/>
          </w:tcPr>
          <w:p w14:paraId="705765CE" w14:textId="2FBFD629" w:rsidR="0057549D" w:rsidRPr="0025720C" w:rsidRDefault="004752F4" w:rsidP="00767DF4">
            <w:pPr>
              <w:spacing w:before="120" w:after="120"/>
              <w:rPr>
                <w:rFonts w:cstheme="minorHAnsi"/>
                <w:color w:val="17365D"/>
              </w:rPr>
            </w:pPr>
            <w:r>
              <w:rPr>
                <w:rFonts w:cstheme="minorHAnsi"/>
                <w:color w:val="17365D"/>
              </w:rPr>
              <w:t>Toutes les directions du CHU Sainte-Justine</w:t>
            </w:r>
          </w:p>
        </w:tc>
      </w:tr>
      <w:tr w:rsidR="0057549D" w:rsidRPr="00767DF4" w14:paraId="4FAFE77C" w14:textId="77777777" w:rsidTr="000F1917">
        <w:trPr>
          <w:trHeight w:val="510"/>
        </w:trPr>
        <w:tc>
          <w:tcPr>
            <w:tcW w:w="2547" w:type="dxa"/>
            <w:shd w:val="clear" w:color="auto" w:fill="auto"/>
            <w:vAlign w:val="center"/>
          </w:tcPr>
          <w:p w14:paraId="12B7BC6A" w14:textId="77777777" w:rsidR="0057549D" w:rsidRPr="0025720C" w:rsidRDefault="0057549D" w:rsidP="00767DF4">
            <w:pPr>
              <w:spacing w:before="120" w:after="120"/>
              <w:rPr>
                <w:rFonts w:cstheme="minorHAnsi"/>
                <w:b/>
                <w:color w:val="17365D"/>
              </w:rPr>
            </w:pPr>
            <w:r w:rsidRPr="0025720C">
              <w:rPr>
                <w:rFonts w:cstheme="minorHAnsi"/>
                <w:b/>
                <w:color w:val="17365D"/>
              </w:rPr>
              <w:t>Nom du signataire </w:t>
            </w:r>
          </w:p>
        </w:tc>
        <w:tc>
          <w:tcPr>
            <w:tcW w:w="6178" w:type="dxa"/>
            <w:gridSpan w:val="4"/>
            <w:shd w:val="clear" w:color="auto" w:fill="auto"/>
            <w:vAlign w:val="center"/>
          </w:tcPr>
          <w:p w14:paraId="2DC3E834" w14:textId="29CAB13B" w:rsidR="0057549D" w:rsidRPr="0025720C" w:rsidRDefault="00A64F36" w:rsidP="00767DF4">
            <w:pPr>
              <w:spacing w:before="120" w:after="120"/>
              <w:rPr>
                <w:rFonts w:cstheme="minorHAnsi"/>
                <w:color w:val="17365D"/>
              </w:rPr>
            </w:pPr>
            <w:r>
              <w:rPr>
                <w:rFonts w:cstheme="minorHAnsi"/>
                <w:color w:val="17365D"/>
              </w:rPr>
              <w:t>Benoit Carrière</w:t>
            </w:r>
          </w:p>
        </w:tc>
      </w:tr>
      <w:tr w:rsidR="0057549D" w:rsidRPr="00767DF4" w14:paraId="50D2050F" w14:textId="77777777" w:rsidTr="00795953">
        <w:trPr>
          <w:trHeight w:val="1128"/>
        </w:trPr>
        <w:tc>
          <w:tcPr>
            <w:tcW w:w="2547" w:type="dxa"/>
            <w:shd w:val="clear" w:color="auto" w:fill="auto"/>
            <w:vAlign w:val="center"/>
          </w:tcPr>
          <w:p w14:paraId="2A505CA9" w14:textId="77777777" w:rsidR="0057549D" w:rsidRPr="0025720C" w:rsidRDefault="0057549D" w:rsidP="00767DF4">
            <w:pPr>
              <w:spacing w:before="120" w:after="120"/>
              <w:rPr>
                <w:rFonts w:cstheme="minorHAnsi"/>
                <w:b/>
                <w:color w:val="17365D"/>
              </w:rPr>
            </w:pPr>
            <w:r w:rsidRPr="0025720C">
              <w:rPr>
                <w:rFonts w:cstheme="minorHAnsi"/>
                <w:b/>
                <w:color w:val="17365D"/>
              </w:rPr>
              <w:t>Signature </w:t>
            </w:r>
          </w:p>
        </w:tc>
        <w:tc>
          <w:tcPr>
            <w:tcW w:w="6178" w:type="dxa"/>
            <w:gridSpan w:val="4"/>
            <w:shd w:val="clear" w:color="auto" w:fill="auto"/>
            <w:vAlign w:val="center"/>
          </w:tcPr>
          <w:p w14:paraId="67FF8659" w14:textId="7239114A" w:rsidR="0057549D" w:rsidRPr="0025720C" w:rsidRDefault="0057549D" w:rsidP="00767DF4">
            <w:pPr>
              <w:spacing w:before="120" w:after="120"/>
              <w:rPr>
                <w:rFonts w:cstheme="minorHAnsi"/>
                <w:color w:val="17365D"/>
              </w:rPr>
            </w:pPr>
          </w:p>
        </w:tc>
      </w:tr>
      <w:tr w:rsidR="00767DF4" w:rsidRPr="00767DF4" w14:paraId="3DD38BB2" w14:textId="77777777" w:rsidTr="000F1917">
        <w:trPr>
          <w:trHeight w:val="510"/>
        </w:trPr>
        <w:tc>
          <w:tcPr>
            <w:tcW w:w="2547" w:type="dxa"/>
            <w:shd w:val="clear" w:color="auto" w:fill="auto"/>
            <w:vAlign w:val="center"/>
          </w:tcPr>
          <w:p w14:paraId="2418EC8A" w14:textId="77777777" w:rsidR="00767DF4" w:rsidRPr="0025720C" w:rsidRDefault="00767DF4" w:rsidP="00767DF4">
            <w:pPr>
              <w:spacing w:before="120" w:after="120"/>
              <w:rPr>
                <w:rFonts w:cstheme="minorHAnsi"/>
                <w:b/>
                <w:color w:val="17365D"/>
              </w:rPr>
            </w:pPr>
            <w:r w:rsidRPr="0025720C">
              <w:rPr>
                <w:rFonts w:cstheme="minorHAnsi"/>
                <w:b/>
                <w:color w:val="17365D"/>
              </w:rPr>
              <w:t>En vigueur le </w:t>
            </w:r>
          </w:p>
        </w:tc>
        <w:tc>
          <w:tcPr>
            <w:tcW w:w="1731" w:type="dxa"/>
            <w:shd w:val="clear" w:color="auto" w:fill="auto"/>
            <w:vAlign w:val="center"/>
          </w:tcPr>
          <w:p w14:paraId="292BD247" w14:textId="28EE79D5" w:rsidR="00767DF4" w:rsidRPr="0025720C" w:rsidRDefault="00A64F36" w:rsidP="00767DF4">
            <w:pPr>
              <w:spacing w:before="120" w:after="120"/>
              <w:rPr>
                <w:rFonts w:cstheme="minorHAnsi"/>
                <w:color w:val="17365D"/>
              </w:rPr>
            </w:pPr>
            <w:r>
              <w:rPr>
                <w:rFonts w:cstheme="minorHAnsi"/>
                <w:color w:val="17365D"/>
              </w:rPr>
              <w:t>2012-01-18</w:t>
            </w:r>
          </w:p>
        </w:tc>
        <w:tc>
          <w:tcPr>
            <w:tcW w:w="1477" w:type="dxa"/>
            <w:shd w:val="clear" w:color="auto" w:fill="auto"/>
            <w:vAlign w:val="center"/>
          </w:tcPr>
          <w:p w14:paraId="112EBB32" w14:textId="0F4AFCB5" w:rsidR="00767DF4" w:rsidRPr="0025720C" w:rsidRDefault="009B45E4" w:rsidP="00767DF4">
            <w:pPr>
              <w:spacing w:before="120" w:after="120"/>
              <w:rPr>
                <w:rFonts w:cstheme="minorHAnsi"/>
                <w:b/>
                <w:color w:val="17365D"/>
              </w:rPr>
            </w:pPr>
            <w:r>
              <w:rPr>
                <w:rFonts w:cstheme="minorHAnsi"/>
                <w:b/>
                <w:color w:val="17365D"/>
              </w:rPr>
              <w:t xml:space="preserve"> </w:t>
            </w:r>
            <w:r w:rsidR="00767DF4" w:rsidRPr="0025720C">
              <w:rPr>
                <w:rFonts w:cstheme="minorHAnsi"/>
                <w:b/>
                <w:color w:val="17365D"/>
              </w:rPr>
              <w:t>Révisé le</w:t>
            </w:r>
          </w:p>
        </w:tc>
        <w:tc>
          <w:tcPr>
            <w:tcW w:w="2970" w:type="dxa"/>
            <w:gridSpan w:val="2"/>
            <w:shd w:val="clear" w:color="auto" w:fill="auto"/>
            <w:vAlign w:val="center"/>
          </w:tcPr>
          <w:p w14:paraId="6B3726AC" w14:textId="4B7CAB22" w:rsidR="00767DF4" w:rsidRPr="0025720C" w:rsidRDefault="00A64F36" w:rsidP="00767DF4">
            <w:pPr>
              <w:spacing w:before="120" w:after="120"/>
              <w:rPr>
                <w:rFonts w:cstheme="minorHAnsi"/>
                <w:color w:val="17365D"/>
              </w:rPr>
            </w:pPr>
            <w:r>
              <w:rPr>
                <w:rFonts w:cstheme="minorHAnsi"/>
                <w:color w:val="17365D"/>
              </w:rPr>
              <w:t>2023-06-06</w:t>
            </w:r>
          </w:p>
        </w:tc>
      </w:tr>
    </w:tbl>
    <w:p w14:paraId="58D43974" w14:textId="77777777" w:rsidR="004B0FEC" w:rsidRPr="00F532C3" w:rsidRDefault="004B0FEC" w:rsidP="00F532C3">
      <w:bookmarkStart w:id="1" w:name="_Toc80214373"/>
      <w:bookmarkStart w:id="2" w:name="_Toc80689099"/>
      <w:bookmarkStart w:id="3" w:name="_Toc83195996"/>
    </w:p>
    <w:bookmarkEnd w:id="1"/>
    <w:bookmarkEnd w:id="2"/>
    <w:bookmarkEnd w:id="3"/>
    <w:p w14:paraId="38CCA2FA" w14:textId="6F94DAD0" w:rsidR="0052628E" w:rsidRPr="00324742" w:rsidRDefault="00262FD7" w:rsidP="00845400">
      <w:pPr>
        <w:pStyle w:val="Titre1"/>
        <w:ind w:left="432"/>
      </w:pPr>
      <w:r w:rsidRPr="00324742">
        <w:t>Contexte</w:t>
      </w:r>
      <w:r w:rsidR="00324935" w:rsidRPr="00324742">
        <w:t xml:space="preserve"> (</w:t>
      </w:r>
      <w:r w:rsidR="001A561A" w:rsidRPr="00324742">
        <w:t>but</w:t>
      </w:r>
      <w:r w:rsidR="00324935" w:rsidRPr="00324742">
        <w:t>)</w:t>
      </w:r>
      <w:r w:rsidR="001A561A" w:rsidRPr="00324742">
        <w:t xml:space="preserve"> </w:t>
      </w:r>
      <w:r w:rsidR="3B18A92C" w:rsidRPr="00324742">
        <w:t>et portée</w:t>
      </w:r>
      <w:r w:rsidR="00E738BA" w:rsidRPr="00324742">
        <w:t xml:space="preserve"> </w:t>
      </w:r>
      <w:r w:rsidR="3C5B48D2" w:rsidRPr="00324742">
        <w:t xml:space="preserve"> </w:t>
      </w:r>
    </w:p>
    <w:p w14:paraId="1D952CC2" w14:textId="2A00C2A9" w:rsidR="0052628E" w:rsidRPr="0066595E" w:rsidRDefault="0052628E" w:rsidP="00561E3B">
      <w:pPr>
        <w:spacing w:before="0" w:after="0"/>
        <w:ind w:left="120" w:right="210"/>
        <w:textAlignment w:val="baseline"/>
        <w:rPr>
          <w:rFonts w:cs="Segoe UI"/>
          <w:szCs w:val="22"/>
        </w:rPr>
      </w:pPr>
      <w:r w:rsidRPr="0066595E">
        <w:rPr>
          <w:rFonts w:cs="Segoe UI"/>
          <w:szCs w:val="22"/>
          <w:lang w:val="fr-FR"/>
        </w:rPr>
        <w:t>Créer les conditions permettant aux</w:t>
      </w:r>
      <w:r w:rsidR="00056EBB">
        <w:rPr>
          <w:rFonts w:cs="Segoe UI"/>
          <w:szCs w:val="22"/>
          <w:lang w:val="fr-FR"/>
        </w:rPr>
        <w:t xml:space="preserve"> </w:t>
      </w:r>
      <w:r w:rsidR="00E81D26">
        <w:rPr>
          <w:rFonts w:cs="Segoe UI"/>
          <w:szCs w:val="22"/>
          <w:lang w:val="fr-FR"/>
        </w:rPr>
        <w:t>utilisatrices et utilisateurs</w:t>
      </w:r>
      <w:r w:rsidR="0059612C">
        <w:rPr>
          <w:rFonts w:cs="Segoe UI"/>
          <w:szCs w:val="22"/>
          <w:lang w:val="fr-FR"/>
        </w:rPr>
        <w:t xml:space="preserve"> </w:t>
      </w:r>
      <w:r w:rsidRPr="0066595E">
        <w:rPr>
          <w:rFonts w:cs="Segoe UI"/>
          <w:szCs w:val="22"/>
          <w:lang w:val="fr-FR"/>
        </w:rPr>
        <w:t>du CHU Sainte-Justine, ainsi qu’aux partenaires du réseau de la santé, d’avoir accès aux locaux et au soutien technique nécessaire à l’exécution de leur activité de simulation incluant les programmes d’enseignement ou de recherche (simulation, programmation, assistance clinique, vidéo, formation parents/enfants, formation continue, formation virtuelle, etc.). </w:t>
      </w:r>
      <w:r w:rsidRPr="0066595E">
        <w:rPr>
          <w:rFonts w:cs="Segoe UI"/>
          <w:szCs w:val="22"/>
        </w:rPr>
        <w:t> </w:t>
      </w:r>
    </w:p>
    <w:p w14:paraId="7EA5C60C" w14:textId="77777777" w:rsidR="0025720C" w:rsidRPr="00324742" w:rsidRDefault="0025720C" w:rsidP="00767DF4">
      <w:pPr>
        <w:spacing w:before="120" w:after="120"/>
        <w:rPr>
          <w:rFonts w:cstheme="minorHAnsi"/>
          <w:sz w:val="24"/>
          <w:lang w:val="fr-FR" w:eastAsia="fr-FR"/>
        </w:rPr>
      </w:pPr>
    </w:p>
    <w:p w14:paraId="7DFF335F" w14:textId="66267605" w:rsidR="00320A35" w:rsidRPr="00324742" w:rsidRDefault="00831E93" w:rsidP="00845400">
      <w:pPr>
        <w:pStyle w:val="Titre1"/>
        <w:ind w:left="432"/>
      </w:pPr>
      <w:bookmarkStart w:id="4" w:name="_Toc80214374"/>
      <w:bookmarkStart w:id="5" w:name="_Toc80689100"/>
      <w:bookmarkStart w:id="6" w:name="_Toc83195997"/>
      <w:r w:rsidRPr="00324742">
        <w:t>O</w:t>
      </w:r>
      <w:r w:rsidR="00893F8F" w:rsidRPr="00324742">
        <w:t>bjectifs</w:t>
      </w:r>
      <w:r w:rsidR="00E738BA" w:rsidRPr="00324742">
        <w:t xml:space="preserve"> </w:t>
      </w:r>
      <w:r w:rsidR="00893F8F" w:rsidRPr="00324742">
        <w:t xml:space="preserve"> </w:t>
      </w:r>
      <w:bookmarkEnd w:id="4"/>
      <w:bookmarkEnd w:id="5"/>
      <w:bookmarkEnd w:id="6"/>
    </w:p>
    <w:p w14:paraId="29D74D63" w14:textId="0E5BA4DD" w:rsidR="00561E3B" w:rsidRPr="0066595E" w:rsidRDefault="00561E3B" w:rsidP="00BE7452">
      <w:pPr>
        <w:pStyle w:val="paragraph"/>
        <w:numPr>
          <w:ilvl w:val="0"/>
          <w:numId w:val="6"/>
        </w:numPr>
        <w:spacing w:before="0" w:beforeAutospacing="0" w:after="120" w:afterAutospacing="0"/>
        <w:jc w:val="both"/>
        <w:textAlignment w:val="baseline"/>
        <w:rPr>
          <w:rStyle w:val="normaltextrun"/>
          <w:rFonts w:asciiTheme="minorHAnsi" w:hAnsiTheme="minorHAnsi"/>
          <w:sz w:val="22"/>
          <w:szCs w:val="22"/>
          <w:lang w:val="fr-CA"/>
        </w:rPr>
      </w:pPr>
      <w:r w:rsidRPr="0066595E">
        <w:rPr>
          <w:rStyle w:val="normaltextrun"/>
          <w:rFonts w:asciiTheme="minorHAnsi" w:eastAsiaTheme="majorEastAsia" w:hAnsiTheme="minorHAnsi"/>
          <w:sz w:val="22"/>
          <w:szCs w:val="22"/>
          <w:lang w:val="fr-FR"/>
        </w:rPr>
        <w:t>Coordonner et optimiser l'utilisation des locaux et l’organisation des activités au CSME;</w:t>
      </w:r>
      <w:r w:rsidRPr="0066595E">
        <w:rPr>
          <w:rStyle w:val="eop"/>
          <w:rFonts w:asciiTheme="minorHAnsi" w:eastAsiaTheme="majorEastAsia" w:hAnsiTheme="minorHAnsi"/>
          <w:sz w:val="22"/>
          <w:szCs w:val="22"/>
          <w:lang w:val="fr-CA"/>
        </w:rPr>
        <w:t> </w:t>
      </w:r>
    </w:p>
    <w:p w14:paraId="6D0AA7F3" w14:textId="2E5FBCB6" w:rsidR="0052628E" w:rsidRPr="0066595E" w:rsidRDefault="0052628E" w:rsidP="00561E3B">
      <w:pPr>
        <w:pStyle w:val="paragraph"/>
        <w:numPr>
          <w:ilvl w:val="0"/>
          <w:numId w:val="6"/>
        </w:numPr>
        <w:spacing w:before="0" w:beforeAutospacing="0" w:after="0" w:afterAutospacing="0"/>
        <w:jc w:val="both"/>
        <w:textAlignment w:val="baseline"/>
        <w:rPr>
          <w:rStyle w:val="eop"/>
          <w:rFonts w:asciiTheme="minorHAnsi" w:hAnsiTheme="minorHAnsi"/>
          <w:sz w:val="22"/>
          <w:szCs w:val="22"/>
          <w:lang w:val="fr-CA"/>
        </w:rPr>
      </w:pPr>
      <w:r w:rsidRPr="0066595E">
        <w:rPr>
          <w:rStyle w:val="normaltextrun"/>
          <w:rFonts w:asciiTheme="minorHAnsi" w:eastAsiaTheme="majorEastAsia" w:hAnsiTheme="minorHAnsi"/>
          <w:sz w:val="22"/>
          <w:szCs w:val="22"/>
          <w:lang w:val="fr-FR"/>
        </w:rPr>
        <w:t>Maximiser l’utilisation de l’équipement audiovisuel de haute technologie ainsi que l’utilisation de l’équipement robotisé de haute-fidélité;</w:t>
      </w:r>
      <w:r w:rsidRPr="0066595E">
        <w:rPr>
          <w:rStyle w:val="eop"/>
          <w:rFonts w:asciiTheme="minorHAnsi" w:eastAsiaTheme="majorEastAsia" w:hAnsiTheme="minorHAnsi"/>
          <w:sz w:val="22"/>
          <w:szCs w:val="22"/>
          <w:lang w:val="fr-CA"/>
        </w:rPr>
        <w:t> </w:t>
      </w:r>
    </w:p>
    <w:p w14:paraId="46A268B4" w14:textId="77777777" w:rsidR="004B0FEC" w:rsidRPr="007405B5" w:rsidRDefault="004B0FEC" w:rsidP="00324742">
      <w:pPr>
        <w:pStyle w:val="paragraph"/>
        <w:spacing w:before="0" w:beforeAutospacing="0" w:after="0" w:afterAutospacing="0"/>
        <w:ind w:left="120"/>
        <w:textAlignment w:val="baseline"/>
        <w:rPr>
          <w:rFonts w:asciiTheme="minorHAnsi" w:hAnsiTheme="minorHAnsi"/>
          <w:lang w:val="fr-CA"/>
        </w:rPr>
      </w:pPr>
    </w:p>
    <w:p w14:paraId="24BA20C3" w14:textId="5ED7182F" w:rsidR="002153B5" w:rsidRPr="00324742" w:rsidRDefault="00262FD7" w:rsidP="00845400">
      <w:pPr>
        <w:pStyle w:val="Titre1"/>
        <w:ind w:left="432"/>
      </w:pPr>
      <w:r w:rsidRPr="00324742">
        <w:t>Définitions</w:t>
      </w:r>
      <w:r w:rsidR="00E738BA" w:rsidRPr="00324742">
        <w:t xml:space="preserve"> </w:t>
      </w:r>
      <w:r w:rsidR="00E37BF9" w:rsidRPr="00324742">
        <w:t xml:space="preserve"> </w:t>
      </w:r>
    </w:p>
    <w:p w14:paraId="28788527" w14:textId="77777777" w:rsidR="00A64F36" w:rsidRPr="00CE1A38" w:rsidRDefault="00A64F36" w:rsidP="004B0FEC">
      <w:pPr>
        <w:spacing w:before="0" w:after="0"/>
        <w:ind w:left="120"/>
        <w:textAlignment w:val="baseline"/>
        <w:rPr>
          <w:rFonts w:cstheme="minorHAnsi"/>
          <w:szCs w:val="22"/>
        </w:rPr>
      </w:pPr>
      <w:r w:rsidRPr="00CE1A38">
        <w:rPr>
          <w:rFonts w:cstheme="minorHAnsi"/>
          <w:b/>
          <w:bCs/>
          <w:szCs w:val="22"/>
          <w:lang w:val="fr-FR"/>
        </w:rPr>
        <w:t>LOCAUX</w:t>
      </w:r>
      <w:r w:rsidRPr="00CE1A38">
        <w:rPr>
          <w:rFonts w:cstheme="minorHAnsi"/>
          <w:szCs w:val="22"/>
        </w:rPr>
        <w:t> </w:t>
      </w:r>
    </w:p>
    <w:p w14:paraId="3298F12D" w14:textId="77777777" w:rsidR="00A64F36" w:rsidRPr="0066595E" w:rsidRDefault="00A64F36" w:rsidP="004B0FEC">
      <w:pPr>
        <w:spacing w:before="0" w:after="0"/>
        <w:ind w:left="120"/>
        <w:textAlignment w:val="baseline"/>
        <w:rPr>
          <w:rFonts w:cstheme="minorHAnsi"/>
          <w:szCs w:val="22"/>
        </w:rPr>
      </w:pPr>
      <w:r w:rsidRPr="0066595E">
        <w:rPr>
          <w:rFonts w:cstheme="minorHAnsi"/>
          <w:szCs w:val="22"/>
          <w:lang w:val="fr-FR"/>
        </w:rPr>
        <w:t>Ce terme comprend tous les locaux du CSME dont la gestion est assurée par la Direction de l’enseignement :</w:t>
      </w:r>
      <w:r w:rsidRPr="0066595E">
        <w:rPr>
          <w:rFonts w:cstheme="minorHAnsi"/>
          <w:szCs w:val="22"/>
        </w:rPr>
        <w:t> </w:t>
      </w:r>
    </w:p>
    <w:p w14:paraId="3069142E" w14:textId="50A03655" w:rsidR="00A64F36" w:rsidRDefault="00A64F36" w:rsidP="00A64F36">
      <w:pPr>
        <w:spacing w:before="0" w:after="0"/>
        <w:jc w:val="left"/>
        <w:textAlignment w:val="baseline"/>
        <w:rPr>
          <w:rFonts w:cstheme="minorHAnsi"/>
          <w:szCs w:val="22"/>
        </w:rPr>
      </w:pPr>
      <w:r w:rsidRPr="0066595E">
        <w:rPr>
          <w:rFonts w:cstheme="minorHAnsi"/>
          <w:szCs w:val="22"/>
        </w:rPr>
        <w:t> </w:t>
      </w:r>
    </w:p>
    <w:p w14:paraId="2D51419B" w14:textId="77777777" w:rsidR="00BE7452" w:rsidRPr="0066595E" w:rsidRDefault="00BE7452" w:rsidP="00A64F36">
      <w:pPr>
        <w:spacing w:before="0" w:after="0"/>
        <w:jc w:val="left"/>
        <w:textAlignment w:val="baseline"/>
        <w:rPr>
          <w:rFonts w:cstheme="minorHAnsi"/>
          <w:szCs w:val="22"/>
        </w:rPr>
      </w:pPr>
    </w:p>
    <w:p w14:paraId="4A37F177" w14:textId="77777777" w:rsidR="00A64F36" w:rsidRPr="00CE1A38" w:rsidRDefault="00A64F36" w:rsidP="00A64F36">
      <w:pPr>
        <w:spacing w:before="0" w:after="0"/>
        <w:ind w:left="135"/>
        <w:textAlignment w:val="baseline"/>
        <w:rPr>
          <w:rFonts w:cstheme="minorHAnsi"/>
          <w:szCs w:val="22"/>
        </w:rPr>
      </w:pPr>
      <w:r w:rsidRPr="00CE1A38">
        <w:rPr>
          <w:rFonts w:cstheme="minorHAnsi"/>
          <w:b/>
          <w:bCs/>
          <w:szCs w:val="22"/>
          <w:lang w:val="fr-FR"/>
        </w:rPr>
        <w:lastRenderedPageBreak/>
        <w:t xml:space="preserve">Salle de réanimation – </w:t>
      </w:r>
      <w:r w:rsidRPr="00CE1A38">
        <w:rPr>
          <w:rFonts w:cstheme="minorHAnsi"/>
          <w:b/>
          <w:bCs/>
          <w:i/>
          <w:iCs/>
          <w:szCs w:val="22"/>
          <w:lang w:val="fr-FR"/>
        </w:rPr>
        <w:t>Salle Fondation Molson</w:t>
      </w:r>
      <w:r w:rsidRPr="00CE1A38">
        <w:rPr>
          <w:rFonts w:cstheme="minorHAnsi"/>
          <w:szCs w:val="22"/>
        </w:rPr>
        <w:t> </w:t>
      </w:r>
    </w:p>
    <w:p w14:paraId="5F374A61" w14:textId="7A388B48" w:rsidR="00A64F36" w:rsidRPr="0066595E" w:rsidRDefault="00A64F36" w:rsidP="00A64F36">
      <w:pPr>
        <w:spacing w:before="0" w:after="0"/>
        <w:ind w:left="135" w:right="255"/>
        <w:textAlignment w:val="baseline"/>
        <w:rPr>
          <w:rFonts w:cstheme="minorHAnsi"/>
          <w:szCs w:val="22"/>
        </w:rPr>
      </w:pPr>
      <w:r w:rsidRPr="0066595E">
        <w:rPr>
          <w:rFonts w:cstheme="minorHAnsi"/>
          <w:szCs w:val="22"/>
          <w:lang w:val="fr-FR"/>
        </w:rPr>
        <w:t>La salle de réanimation sert à des activités de formation impliquant un mannequin (adulte, enfant ou bébé) ou un</w:t>
      </w:r>
      <w:r w:rsidR="0007742F">
        <w:rPr>
          <w:rFonts w:cstheme="minorHAnsi"/>
          <w:szCs w:val="22"/>
          <w:lang w:val="fr-FR"/>
        </w:rPr>
        <w:t xml:space="preserve">e patiente ou </w:t>
      </w:r>
      <w:r w:rsidR="00845400">
        <w:rPr>
          <w:rFonts w:cstheme="minorHAnsi"/>
          <w:szCs w:val="22"/>
          <w:lang w:val="fr-FR"/>
        </w:rPr>
        <w:t xml:space="preserve">un </w:t>
      </w:r>
      <w:r w:rsidRPr="0066595E">
        <w:rPr>
          <w:rFonts w:cstheme="minorHAnsi"/>
          <w:szCs w:val="22"/>
          <w:lang w:val="fr-FR"/>
        </w:rPr>
        <w:t>patient simulé. Elle est subdivisée en deux zones au moyen d’un rideau séparateur; les deux zones peuvent fonctionner de façon autonome et simultanée. Chaque moitié de la salle est appareillée d’un lit, d’un comptoir avec évier intégré, d'un poste de travail avec ordinateur pour consultation de données médicales. Chacune des deux zones de réanimation est équipé des gaz médicaux requis suivants : aspiration médicale, air médical, oxygène.</w:t>
      </w:r>
      <w:r w:rsidRPr="0066595E">
        <w:rPr>
          <w:rFonts w:cstheme="minorHAnsi"/>
          <w:szCs w:val="22"/>
        </w:rPr>
        <w:t> </w:t>
      </w:r>
    </w:p>
    <w:p w14:paraId="672D5782" w14:textId="77777777" w:rsidR="00A64F36" w:rsidRPr="0066595E" w:rsidRDefault="00A64F36" w:rsidP="00A64F36">
      <w:pPr>
        <w:spacing w:before="0" w:after="0"/>
        <w:jc w:val="left"/>
        <w:textAlignment w:val="baseline"/>
        <w:rPr>
          <w:rFonts w:cstheme="minorHAnsi"/>
          <w:szCs w:val="22"/>
        </w:rPr>
      </w:pPr>
      <w:r w:rsidRPr="0066595E">
        <w:rPr>
          <w:rFonts w:cstheme="minorHAnsi"/>
          <w:szCs w:val="22"/>
        </w:rPr>
        <w:t> </w:t>
      </w:r>
    </w:p>
    <w:p w14:paraId="5183021F" w14:textId="77777777" w:rsidR="00A64F36" w:rsidRPr="00CE1A38" w:rsidRDefault="00A64F36" w:rsidP="00A64F36">
      <w:pPr>
        <w:spacing w:before="0" w:after="0"/>
        <w:ind w:left="135"/>
        <w:textAlignment w:val="baseline"/>
        <w:rPr>
          <w:rFonts w:cstheme="minorHAnsi"/>
          <w:b/>
          <w:bCs/>
          <w:szCs w:val="22"/>
        </w:rPr>
      </w:pPr>
      <w:r w:rsidRPr="00CE1A38">
        <w:rPr>
          <w:rFonts w:cstheme="minorHAnsi"/>
          <w:b/>
          <w:bCs/>
          <w:szCs w:val="22"/>
          <w:lang w:val="fr-FR"/>
        </w:rPr>
        <w:t>Chambre des naissances – Salle J. Armand Bombardier</w:t>
      </w:r>
      <w:r w:rsidRPr="00CE1A38">
        <w:rPr>
          <w:rFonts w:cstheme="minorHAnsi"/>
          <w:b/>
          <w:bCs/>
          <w:szCs w:val="22"/>
        </w:rPr>
        <w:t> </w:t>
      </w:r>
    </w:p>
    <w:p w14:paraId="29F54EAF" w14:textId="1F4A97F1" w:rsidR="00A64F36" w:rsidRPr="0066595E" w:rsidRDefault="00A64F36" w:rsidP="00A64F36">
      <w:pPr>
        <w:spacing w:before="0" w:after="0"/>
        <w:ind w:left="135" w:right="255"/>
        <w:textAlignment w:val="baseline"/>
        <w:rPr>
          <w:rFonts w:cstheme="minorHAnsi"/>
          <w:szCs w:val="22"/>
        </w:rPr>
      </w:pPr>
      <w:r w:rsidRPr="0066595E">
        <w:rPr>
          <w:rFonts w:cstheme="minorHAnsi"/>
          <w:szCs w:val="22"/>
          <w:lang w:val="fr-FR"/>
        </w:rPr>
        <w:t xml:space="preserve">La chambre des naissances sert à des activités de formation impliquant un mannequin (adulte, enfant ou bébé) ou </w:t>
      </w:r>
      <w:r w:rsidR="00845400">
        <w:rPr>
          <w:rFonts w:cstheme="minorHAnsi"/>
          <w:szCs w:val="22"/>
          <w:lang w:val="fr-FR"/>
        </w:rPr>
        <w:t>une</w:t>
      </w:r>
      <w:r w:rsidRPr="0066595E">
        <w:rPr>
          <w:rFonts w:cstheme="minorHAnsi"/>
          <w:szCs w:val="22"/>
          <w:lang w:val="fr-FR"/>
        </w:rPr>
        <w:t xml:space="preserve"> patiente</w:t>
      </w:r>
      <w:r w:rsidR="0007742F">
        <w:rPr>
          <w:rFonts w:cstheme="minorHAnsi"/>
          <w:szCs w:val="22"/>
          <w:lang w:val="fr-FR"/>
        </w:rPr>
        <w:t xml:space="preserve"> ou </w:t>
      </w:r>
      <w:r w:rsidR="00845400">
        <w:rPr>
          <w:rFonts w:cstheme="minorHAnsi"/>
          <w:szCs w:val="22"/>
          <w:lang w:val="fr-FR"/>
        </w:rPr>
        <w:t xml:space="preserve">un </w:t>
      </w:r>
      <w:r w:rsidR="0007742F">
        <w:rPr>
          <w:rFonts w:cstheme="minorHAnsi"/>
          <w:szCs w:val="22"/>
          <w:lang w:val="fr-FR"/>
        </w:rPr>
        <w:t>patient</w:t>
      </w:r>
      <w:r w:rsidRPr="0066595E">
        <w:rPr>
          <w:rFonts w:cstheme="minorHAnsi"/>
          <w:szCs w:val="22"/>
          <w:lang w:val="fr-FR"/>
        </w:rPr>
        <w:t xml:space="preserve"> simulé. La salle est appareillée d’un lit, d’un comptoir avec évier intégré, d’un poste de travail avec ordinateur pour consultation de données médicales. Cette salle est équipée des gaz médicaux requis suivants : aspiration médicale, air médical, oxygène.</w:t>
      </w:r>
      <w:r w:rsidRPr="0066595E">
        <w:rPr>
          <w:rFonts w:cstheme="minorHAnsi"/>
          <w:szCs w:val="22"/>
        </w:rPr>
        <w:t> </w:t>
      </w:r>
    </w:p>
    <w:p w14:paraId="7E23B4CC" w14:textId="05CBF9F7" w:rsidR="00A64F36" w:rsidRPr="0066595E" w:rsidRDefault="00A64F36" w:rsidP="00BC2C92">
      <w:pPr>
        <w:spacing w:before="0" w:after="0"/>
        <w:ind w:left="135" w:right="270"/>
        <w:textAlignment w:val="baseline"/>
        <w:rPr>
          <w:rFonts w:cstheme="minorHAnsi"/>
          <w:szCs w:val="22"/>
        </w:rPr>
      </w:pPr>
      <w:r w:rsidRPr="0066595E">
        <w:rPr>
          <w:rFonts w:cstheme="minorHAnsi"/>
          <w:szCs w:val="22"/>
        </w:rPr>
        <w:t> </w:t>
      </w:r>
    </w:p>
    <w:p w14:paraId="3ADBE381" w14:textId="77777777" w:rsidR="00A64F36" w:rsidRPr="00CE1A38" w:rsidRDefault="00A64F36" w:rsidP="00A64F36">
      <w:pPr>
        <w:spacing w:before="0" w:after="0"/>
        <w:ind w:left="135"/>
        <w:textAlignment w:val="baseline"/>
        <w:rPr>
          <w:rFonts w:cstheme="minorHAnsi"/>
          <w:b/>
          <w:bCs/>
          <w:szCs w:val="22"/>
        </w:rPr>
      </w:pPr>
      <w:r w:rsidRPr="00CE1A38">
        <w:rPr>
          <w:rFonts w:cstheme="minorHAnsi"/>
          <w:b/>
          <w:bCs/>
          <w:szCs w:val="22"/>
          <w:lang w:val="fr-FR"/>
        </w:rPr>
        <w:t>Salles de simulation 1, 2 et 3</w:t>
      </w:r>
      <w:r w:rsidRPr="00CE1A38">
        <w:rPr>
          <w:rFonts w:cstheme="minorHAnsi"/>
          <w:b/>
          <w:bCs/>
          <w:szCs w:val="22"/>
        </w:rPr>
        <w:t> </w:t>
      </w:r>
    </w:p>
    <w:p w14:paraId="20B3AD33" w14:textId="29A7FF8D" w:rsidR="00A64F36" w:rsidRPr="0066595E" w:rsidRDefault="00A64F36" w:rsidP="00A64F36">
      <w:pPr>
        <w:spacing w:before="0" w:after="0"/>
        <w:ind w:left="135" w:right="270"/>
        <w:textAlignment w:val="baseline"/>
        <w:rPr>
          <w:rFonts w:cstheme="minorHAnsi"/>
          <w:szCs w:val="22"/>
        </w:rPr>
      </w:pPr>
      <w:r w:rsidRPr="0066595E">
        <w:rPr>
          <w:rFonts w:cstheme="minorHAnsi"/>
          <w:szCs w:val="22"/>
          <w:lang w:val="fr-FR"/>
        </w:rPr>
        <w:t xml:space="preserve">Les salles de simulation servent à diverses activités d’enseignement, dont des entrevues et examens médicaux avec des </w:t>
      </w:r>
      <w:r w:rsidR="0007742F">
        <w:rPr>
          <w:rFonts w:cstheme="minorHAnsi"/>
          <w:szCs w:val="22"/>
          <w:lang w:val="fr-FR"/>
        </w:rPr>
        <w:t xml:space="preserve">patientes ou </w:t>
      </w:r>
      <w:r w:rsidRPr="0066595E">
        <w:rPr>
          <w:rFonts w:cstheme="minorHAnsi"/>
          <w:szCs w:val="22"/>
          <w:lang w:val="fr-FR"/>
        </w:rPr>
        <w:t>patients simulés. Les salles de simulation 1 et 2 peuvent être jumelées pour accueillir de plus grands groupes. Une cloison mobile assure l’insonorité. Chaque salle est équipée d’une table d’examen, d’un évier, d’un poste de travail avec ordinateur pour consultation de données médicales. Des ordinateurs avec postes de travail en station debout sont installés dans le corridor pour consultation. Nous pouvons également effectuer de la simulation avec un mannequin.</w:t>
      </w:r>
      <w:r w:rsidRPr="0066595E">
        <w:rPr>
          <w:rFonts w:cstheme="minorHAnsi"/>
          <w:szCs w:val="22"/>
        </w:rPr>
        <w:t> </w:t>
      </w:r>
    </w:p>
    <w:p w14:paraId="28082F22" w14:textId="77777777" w:rsidR="00A64F36" w:rsidRPr="0066595E" w:rsidRDefault="00A64F36" w:rsidP="00A64F36">
      <w:pPr>
        <w:spacing w:before="0" w:after="0"/>
        <w:ind w:left="135" w:right="255"/>
        <w:textAlignment w:val="baseline"/>
        <w:rPr>
          <w:rFonts w:cstheme="minorHAnsi"/>
          <w:szCs w:val="22"/>
        </w:rPr>
      </w:pPr>
      <w:r w:rsidRPr="0066595E">
        <w:rPr>
          <w:rFonts w:cstheme="minorHAnsi"/>
          <w:szCs w:val="22"/>
          <w:lang w:val="fr-FR"/>
        </w:rPr>
        <w:t>La salle de simulation 3 est appareillée de différents appareils médicaux pour pratiquer différents gestes techniques (exemple : activités de laparoscopie ou d’échographie). Cette salle est équipée des gaz médicaux requis suivants : aspiration médicale, air médical, oxygène.</w:t>
      </w:r>
      <w:r w:rsidRPr="0066595E">
        <w:rPr>
          <w:rFonts w:cstheme="minorHAnsi"/>
          <w:szCs w:val="22"/>
        </w:rPr>
        <w:t> </w:t>
      </w:r>
    </w:p>
    <w:p w14:paraId="204F6C65" w14:textId="776A33C0" w:rsidR="00A64F36" w:rsidRPr="0066595E" w:rsidRDefault="00A64F36" w:rsidP="00074F88">
      <w:pPr>
        <w:spacing w:before="0" w:after="0"/>
        <w:ind w:left="135"/>
        <w:textAlignment w:val="baseline"/>
        <w:rPr>
          <w:rFonts w:cstheme="minorHAnsi"/>
          <w:szCs w:val="22"/>
        </w:rPr>
      </w:pPr>
      <w:r w:rsidRPr="0066595E">
        <w:rPr>
          <w:rFonts w:cstheme="minorHAnsi"/>
          <w:szCs w:val="22"/>
        </w:rPr>
        <w:t> </w:t>
      </w:r>
    </w:p>
    <w:p w14:paraId="21FE238D" w14:textId="77777777" w:rsidR="00A64F36" w:rsidRPr="00CE1A38" w:rsidRDefault="00A64F36" w:rsidP="00A64F36">
      <w:pPr>
        <w:spacing w:before="0" w:after="0"/>
        <w:ind w:left="135"/>
        <w:textAlignment w:val="baseline"/>
        <w:rPr>
          <w:rFonts w:cstheme="minorHAnsi"/>
          <w:b/>
          <w:bCs/>
          <w:szCs w:val="22"/>
        </w:rPr>
      </w:pPr>
      <w:r w:rsidRPr="00CE1A38">
        <w:rPr>
          <w:rFonts w:cstheme="minorHAnsi"/>
          <w:b/>
          <w:bCs/>
          <w:szCs w:val="22"/>
          <w:lang w:val="fr-FR"/>
        </w:rPr>
        <w:t>Salle d’observation (salle miroir)</w:t>
      </w:r>
      <w:r w:rsidRPr="00CE1A38">
        <w:rPr>
          <w:rFonts w:cstheme="minorHAnsi"/>
          <w:b/>
          <w:bCs/>
          <w:szCs w:val="22"/>
        </w:rPr>
        <w:t> </w:t>
      </w:r>
    </w:p>
    <w:p w14:paraId="2DA6AF4A" w14:textId="513A0937" w:rsidR="00A64F36" w:rsidRPr="0066595E" w:rsidRDefault="00A64F36" w:rsidP="00A64F36">
      <w:pPr>
        <w:spacing w:before="0" w:after="0"/>
        <w:ind w:left="135" w:right="270"/>
        <w:textAlignment w:val="baseline"/>
        <w:rPr>
          <w:rFonts w:cstheme="minorHAnsi"/>
          <w:szCs w:val="22"/>
        </w:rPr>
      </w:pPr>
      <w:r w:rsidRPr="0066595E">
        <w:rPr>
          <w:rFonts w:cstheme="minorHAnsi"/>
          <w:szCs w:val="22"/>
          <w:lang w:val="fr-FR"/>
        </w:rPr>
        <w:t xml:space="preserve">La salle est située entre la chambre simulée et la salle de réanimation. La salle d’observation sert à des séances de rétroaction et de </w:t>
      </w:r>
      <w:r w:rsidRPr="0066595E">
        <w:rPr>
          <w:rFonts w:cstheme="minorHAnsi"/>
          <w:i/>
          <w:iCs/>
          <w:szCs w:val="22"/>
          <w:lang w:val="fr-FR"/>
        </w:rPr>
        <w:t>débriefing</w:t>
      </w:r>
      <w:r w:rsidRPr="0066595E">
        <w:rPr>
          <w:rFonts w:cstheme="minorHAnsi"/>
          <w:szCs w:val="22"/>
          <w:lang w:val="fr-FR"/>
        </w:rPr>
        <w:t xml:space="preserve"> en groupe et est équipée d’un écran plasma. De plus, elle sert à l’occasion de salle de contrôle pour la </w:t>
      </w:r>
      <w:r w:rsidR="00324742" w:rsidRPr="0066595E">
        <w:rPr>
          <w:rFonts w:cstheme="minorHAnsi"/>
          <w:szCs w:val="22"/>
          <w:lang w:val="fr-FR"/>
        </w:rPr>
        <w:t>salle</w:t>
      </w:r>
      <w:r w:rsidRPr="0066595E">
        <w:rPr>
          <w:rFonts w:cstheme="minorHAnsi"/>
          <w:strike/>
          <w:color w:val="881798"/>
          <w:szCs w:val="22"/>
          <w:lang w:val="fr-FR"/>
        </w:rPr>
        <w:t xml:space="preserve"> </w:t>
      </w:r>
      <w:r w:rsidRPr="0066595E">
        <w:rPr>
          <w:rFonts w:cstheme="minorHAnsi"/>
          <w:szCs w:val="22"/>
          <w:lang w:val="fr-FR"/>
        </w:rPr>
        <w:t>des naissances.</w:t>
      </w:r>
      <w:r w:rsidRPr="0066595E">
        <w:rPr>
          <w:rFonts w:cstheme="minorHAnsi"/>
          <w:szCs w:val="22"/>
        </w:rPr>
        <w:t> </w:t>
      </w:r>
    </w:p>
    <w:p w14:paraId="6E9F8644" w14:textId="77777777" w:rsidR="00A64F36" w:rsidRPr="0066595E" w:rsidRDefault="00A64F36" w:rsidP="00A64F36">
      <w:pPr>
        <w:spacing w:before="0" w:after="0"/>
        <w:textAlignment w:val="baseline"/>
        <w:rPr>
          <w:rFonts w:cstheme="minorHAnsi"/>
          <w:szCs w:val="22"/>
        </w:rPr>
      </w:pPr>
      <w:r w:rsidRPr="0066595E">
        <w:rPr>
          <w:rFonts w:cstheme="minorHAnsi"/>
          <w:szCs w:val="22"/>
        </w:rPr>
        <w:t> </w:t>
      </w:r>
    </w:p>
    <w:p w14:paraId="7999EE2F" w14:textId="77777777" w:rsidR="00A64F36" w:rsidRPr="00CE1A38" w:rsidRDefault="00A64F36" w:rsidP="00A64F36">
      <w:pPr>
        <w:spacing w:before="0" w:after="0"/>
        <w:ind w:left="120"/>
        <w:textAlignment w:val="baseline"/>
        <w:rPr>
          <w:rFonts w:cstheme="minorHAnsi"/>
          <w:b/>
          <w:bCs/>
          <w:szCs w:val="22"/>
        </w:rPr>
      </w:pPr>
      <w:r w:rsidRPr="00CE1A38">
        <w:rPr>
          <w:rFonts w:cstheme="minorHAnsi"/>
          <w:b/>
          <w:bCs/>
          <w:szCs w:val="22"/>
          <w:lang w:val="fr-FR"/>
        </w:rPr>
        <w:t>Salle de contrôle</w:t>
      </w:r>
      <w:r w:rsidRPr="00CE1A38">
        <w:rPr>
          <w:rFonts w:cstheme="minorHAnsi"/>
          <w:b/>
          <w:bCs/>
          <w:szCs w:val="22"/>
        </w:rPr>
        <w:t> </w:t>
      </w:r>
    </w:p>
    <w:p w14:paraId="21538660" w14:textId="47FEED28" w:rsidR="00A64F36" w:rsidRPr="0066595E" w:rsidRDefault="00A64F36" w:rsidP="00A64F36">
      <w:pPr>
        <w:spacing w:before="0" w:after="0"/>
        <w:ind w:left="120" w:right="270"/>
        <w:textAlignment w:val="baseline"/>
        <w:rPr>
          <w:rFonts w:cstheme="minorHAnsi"/>
          <w:szCs w:val="22"/>
        </w:rPr>
      </w:pPr>
      <w:r w:rsidRPr="0066595E">
        <w:rPr>
          <w:rFonts w:cstheme="minorHAnsi"/>
          <w:szCs w:val="22"/>
          <w:lang w:val="fr-FR"/>
        </w:rPr>
        <w:t xml:space="preserve">La salle de contrôle est pourvue d’une fenêtre avec verre sans teint et de quatre postes de travail pour les </w:t>
      </w:r>
      <w:r w:rsidR="00F476BE">
        <w:rPr>
          <w:rFonts w:cstheme="minorHAnsi"/>
          <w:szCs w:val="22"/>
          <w:lang w:val="fr-FR"/>
        </w:rPr>
        <w:t xml:space="preserve">techniciennes et </w:t>
      </w:r>
      <w:r w:rsidRPr="0066595E">
        <w:rPr>
          <w:rFonts w:cstheme="minorHAnsi"/>
          <w:szCs w:val="22"/>
          <w:lang w:val="fr-FR"/>
        </w:rPr>
        <w:t xml:space="preserve">techniciens en charge des activités de captation sonore et visuelle ayant cours dans les salles. Aussi, elle permet aux responsables des activités de pouvoir porter un regard critique, dans le but d’alimenter le </w:t>
      </w:r>
      <w:r w:rsidRPr="0066595E">
        <w:rPr>
          <w:rFonts w:cstheme="minorHAnsi"/>
          <w:i/>
          <w:iCs/>
          <w:szCs w:val="22"/>
          <w:lang w:val="fr-FR"/>
        </w:rPr>
        <w:t>débriefing</w:t>
      </w:r>
      <w:r w:rsidRPr="0066595E">
        <w:rPr>
          <w:rFonts w:cstheme="minorHAnsi"/>
          <w:szCs w:val="22"/>
          <w:lang w:val="fr-FR"/>
        </w:rPr>
        <w:t>, sans apporter un biais aux apprenant</w:t>
      </w:r>
      <w:r w:rsidR="00F476BE">
        <w:rPr>
          <w:rFonts w:cstheme="minorHAnsi"/>
          <w:szCs w:val="22"/>
          <w:lang w:val="fr-FR"/>
        </w:rPr>
        <w:t>e</w:t>
      </w:r>
      <w:r w:rsidRPr="0066595E">
        <w:rPr>
          <w:rFonts w:cstheme="minorHAnsi"/>
          <w:szCs w:val="22"/>
          <w:lang w:val="fr-FR"/>
        </w:rPr>
        <w:t>s</w:t>
      </w:r>
      <w:r w:rsidR="00F476BE">
        <w:rPr>
          <w:rFonts w:cstheme="minorHAnsi"/>
          <w:szCs w:val="22"/>
          <w:lang w:val="fr-FR"/>
        </w:rPr>
        <w:t xml:space="preserve"> et apprenants</w:t>
      </w:r>
      <w:r w:rsidRPr="0066595E">
        <w:rPr>
          <w:rFonts w:cstheme="minorHAnsi"/>
          <w:szCs w:val="22"/>
          <w:lang w:val="fr-FR"/>
        </w:rPr>
        <w:t>. </w:t>
      </w:r>
      <w:r w:rsidRPr="0066595E">
        <w:rPr>
          <w:rFonts w:cstheme="minorHAnsi"/>
          <w:szCs w:val="22"/>
        </w:rPr>
        <w:t> </w:t>
      </w:r>
    </w:p>
    <w:p w14:paraId="1C56C9C0" w14:textId="77777777" w:rsidR="00A64F36" w:rsidRPr="0066595E" w:rsidRDefault="00A64F36" w:rsidP="00A64F36">
      <w:pPr>
        <w:spacing w:before="0" w:after="0"/>
        <w:jc w:val="left"/>
        <w:textAlignment w:val="baseline"/>
        <w:rPr>
          <w:rFonts w:cstheme="minorHAnsi"/>
          <w:szCs w:val="22"/>
        </w:rPr>
      </w:pPr>
      <w:r w:rsidRPr="0066595E">
        <w:rPr>
          <w:rFonts w:cstheme="minorHAnsi"/>
          <w:szCs w:val="22"/>
        </w:rPr>
        <w:t> </w:t>
      </w:r>
    </w:p>
    <w:p w14:paraId="4886790E" w14:textId="77777777" w:rsidR="00A64F36" w:rsidRPr="00CE1A38" w:rsidRDefault="00A64F36" w:rsidP="00A64F36">
      <w:pPr>
        <w:spacing w:before="0" w:after="0"/>
        <w:ind w:left="120"/>
        <w:textAlignment w:val="baseline"/>
        <w:rPr>
          <w:rFonts w:cstheme="minorHAnsi"/>
          <w:szCs w:val="22"/>
        </w:rPr>
      </w:pPr>
      <w:r w:rsidRPr="00CE1A38">
        <w:rPr>
          <w:rFonts w:cstheme="minorHAnsi"/>
          <w:b/>
          <w:bCs/>
          <w:szCs w:val="22"/>
          <w:lang w:val="fr-FR"/>
        </w:rPr>
        <w:t xml:space="preserve">Salle de classe – </w:t>
      </w:r>
      <w:r w:rsidRPr="00CE1A38">
        <w:rPr>
          <w:rFonts w:cstheme="minorHAnsi"/>
          <w:b/>
          <w:bCs/>
          <w:i/>
          <w:iCs/>
          <w:szCs w:val="22"/>
          <w:lang w:val="fr-FR"/>
        </w:rPr>
        <w:t>Salle Alphonse Desjardins</w:t>
      </w:r>
      <w:r w:rsidRPr="00CE1A38">
        <w:rPr>
          <w:rFonts w:cstheme="minorHAnsi"/>
          <w:szCs w:val="22"/>
        </w:rPr>
        <w:t> </w:t>
      </w:r>
    </w:p>
    <w:p w14:paraId="69DEF1AA" w14:textId="0723E33D" w:rsidR="00A64F36" w:rsidRPr="0066595E" w:rsidRDefault="00A64F36" w:rsidP="00A64F36">
      <w:pPr>
        <w:spacing w:before="0" w:after="0"/>
        <w:ind w:left="120" w:right="255"/>
        <w:textAlignment w:val="baseline"/>
        <w:rPr>
          <w:rFonts w:cstheme="minorHAnsi"/>
          <w:szCs w:val="22"/>
        </w:rPr>
      </w:pPr>
      <w:r w:rsidRPr="0066595E">
        <w:rPr>
          <w:rFonts w:cstheme="minorHAnsi"/>
          <w:szCs w:val="22"/>
          <w:lang w:val="fr-FR"/>
        </w:rPr>
        <w:t>La salle de classe est utilisée pour des présentations multimédia et de visioconférence. Elle peut accueillir 25 personnes. Elles ont accès à des prises électriques et réseau intégrées sur chaque table. Elle permet à l’enseignant</w:t>
      </w:r>
      <w:r w:rsidR="00F476BE">
        <w:rPr>
          <w:rFonts w:cstheme="minorHAnsi"/>
          <w:szCs w:val="22"/>
          <w:lang w:val="fr-FR"/>
        </w:rPr>
        <w:t>e ou l’enseignant</w:t>
      </w:r>
      <w:r w:rsidRPr="0066595E">
        <w:rPr>
          <w:rFonts w:cstheme="minorHAnsi"/>
          <w:szCs w:val="22"/>
          <w:lang w:val="fr-FR"/>
        </w:rPr>
        <w:t xml:space="preserve"> de diffuser des contenus multimédias. A l’occasion, elle peut servir d’espaces pour effectuer des ateliers ou des pratiques de gestes techniques.</w:t>
      </w:r>
      <w:r w:rsidRPr="0066595E">
        <w:rPr>
          <w:rFonts w:cstheme="minorHAnsi"/>
          <w:szCs w:val="22"/>
        </w:rPr>
        <w:t> </w:t>
      </w:r>
    </w:p>
    <w:p w14:paraId="28E9EFF5" w14:textId="79391C37" w:rsidR="00A64F36" w:rsidRDefault="00A64F36" w:rsidP="00A64F36">
      <w:pPr>
        <w:spacing w:before="0" w:after="0"/>
        <w:jc w:val="left"/>
        <w:textAlignment w:val="baseline"/>
        <w:rPr>
          <w:rFonts w:cstheme="minorHAnsi"/>
          <w:szCs w:val="22"/>
        </w:rPr>
      </w:pPr>
      <w:r w:rsidRPr="0066595E">
        <w:rPr>
          <w:rFonts w:cstheme="minorHAnsi"/>
          <w:szCs w:val="22"/>
        </w:rPr>
        <w:lastRenderedPageBreak/>
        <w:t> </w:t>
      </w:r>
    </w:p>
    <w:p w14:paraId="1EFC7533" w14:textId="77777777" w:rsidR="000D49DA" w:rsidRPr="0066595E" w:rsidRDefault="000D49DA" w:rsidP="00A64F36">
      <w:pPr>
        <w:spacing w:before="0" w:after="0"/>
        <w:jc w:val="left"/>
        <w:textAlignment w:val="baseline"/>
        <w:rPr>
          <w:rFonts w:cstheme="minorHAnsi"/>
          <w:szCs w:val="22"/>
        </w:rPr>
      </w:pPr>
    </w:p>
    <w:p w14:paraId="31A764BE" w14:textId="77777777" w:rsidR="00A64F36" w:rsidRPr="00CE1A38" w:rsidRDefault="00A64F36" w:rsidP="00466CA3">
      <w:pPr>
        <w:spacing w:before="0" w:after="0"/>
        <w:ind w:left="120" w:right="255"/>
        <w:textAlignment w:val="baseline"/>
        <w:rPr>
          <w:rFonts w:cstheme="minorHAnsi"/>
          <w:szCs w:val="22"/>
          <w:lang w:val="fr-FR"/>
        </w:rPr>
      </w:pPr>
      <w:r w:rsidRPr="00CE1A38">
        <w:rPr>
          <w:rFonts w:cstheme="minorHAnsi"/>
          <w:b/>
          <w:bCs/>
          <w:szCs w:val="22"/>
          <w:lang w:val="fr-FR"/>
        </w:rPr>
        <w:t>Locaux du 5e étage bloc 9</w:t>
      </w:r>
      <w:r w:rsidRPr="00CE1A38">
        <w:rPr>
          <w:rFonts w:cstheme="minorHAnsi"/>
          <w:szCs w:val="22"/>
          <w:lang w:val="fr-FR"/>
        </w:rPr>
        <w:t xml:space="preserve"> (ancienne bibliothèque) </w:t>
      </w:r>
    </w:p>
    <w:p w14:paraId="7DD0A596" w14:textId="77777777" w:rsidR="00A64F36" w:rsidRPr="0066595E" w:rsidRDefault="00A64F36" w:rsidP="00A64F36">
      <w:pPr>
        <w:spacing w:before="0" w:after="0"/>
        <w:ind w:left="120" w:right="255"/>
        <w:textAlignment w:val="baseline"/>
        <w:rPr>
          <w:rFonts w:cstheme="minorHAnsi"/>
          <w:szCs w:val="22"/>
          <w:lang w:val="fr-FR"/>
        </w:rPr>
      </w:pPr>
      <w:r w:rsidRPr="0066595E">
        <w:rPr>
          <w:rFonts w:cstheme="minorHAnsi"/>
          <w:szCs w:val="22"/>
          <w:lang w:val="fr-FR"/>
        </w:rPr>
        <w:t>Le 5e étage bloc 9 comprend une salle de conférence équipée d’audiovisuel pouvant contenir 12 personnes. D'une salle vitrée munie d’un écran et d’un ordinateur pouvant accueillir des activités techniques, de 4 bureaux fermés, d’une salle ouverte avec des tables et d’un espace en rond, fermé. </w:t>
      </w:r>
    </w:p>
    <w:p w14:paraId="486D6028" w14:textId="77777777" w:rsidR="00A64F36" w:rsidRPr="0066595E" w:rsidRDefault="00A64F36" w:rsidP="00A64F36">
      <w:pPr>
        <w:spacing w:before="0" w:after="0"/>
        <w:ind w:left="120" w:right="255"/>
        <w:textAlignment w:val="baseline"/>
        <w:rPr>
          <w:rFonts w:cstheme="minorHAnsi"/>
          <w:szCs w:val="22"/>
        </w:rPr>
      </w:pPr>
      <w:r w:rsidRPr="0066595E">
        <w:rPr>
          <w:rFonts w:cstheme="minorHAnsi"/>
          <w:szCs w:val="22"/>
        </w:rPr>
        <w:t> </w:t>
      </w:r>
    </w:p>
    <w:p w14:paraId="11EF8119" w14:textId="77777777" w:rsidR="0052628E" w:rsidRPr="00CE1A38" w:rsidRDefault="0052628E" w:rsidP="0052628E">
      <w:pPr>
        <w:pStyle w:val="paragraph"/>
        <w:spacing w:before="0" w:beforeAutospacing="0" w:after="0" w:afterAutospacing="0"/>
        <w:ind w:left="120"/>
        <w:textAlignment w:val="baseline"/>
        <w:rPr>
          <w:rFonts w:asciiTheme="minorHAnsi" w:hAnsiTheme="minorHAnsi"/>
          <w:b/>
          <w:bCs/>
          <w:sz w:val="22"/>
          <w:szCs w:val="22"/>
          <w:lang w:val="fr-CA"/>
        </w:rPr>
      </w:pPr>
      <w:r w:rsidRPr="00CE1A38">
        <w:rPr>
          <w:rStyle w:val="normaltextrun"/>
          <w:rFonts w:asciiTheme="minorHAnsi" w:eastAsiaTheme="majorEastAsia" w:hAnsiTheme="minorHAnsi"/>
          <w:b/>
          <w:bCs/>
          <w:sz w:val="22"/>
          <w:szCs w:val="22"/>
          <w:lang w:val="fr-FR"/>
        </w:rPr>
        <w:t>ÉQUIPEMENT AUDIOVISUEL</w:t>
      </w:r>
      <w:r w:rsidRPr="00CE1A38">
        <w:rPr>
          <w:rStyle w:val="eop"/>
          <w:rFonts w:asciiTheme="minorHAnsi" w:eastAsiaTheme="majorEastAsia" w:hAnsiTheme="minorHAnsi"/>
          <w:b/>
          <w:bCs/>
          <w:sz w:val="22"/>
          <w:szCs w:val="22"/>
          <w:lang w:val="fr-CA"/>
        </w:rPr>
        <w:t> </w:t>
      </w:r>
    </w:p>
    <w:p w14:paraId="2C386690" w14:textId="77777777" w:rsidR="0052628E" w:rsidRPr="0066595E" w:rsidRDefault="0052628E" w:rsidP="00AC4138">
      <w:pPr>
        <w:pStyle w:val="paragraph"/>
        <w:spacing w:before="0" w:beforeAutospacing="0" w:after="0" w:afterAutospacing="0"/>
        <w:ind w:left="120" w:right="270"/>
        <w:jc w:val="both"/>
        <w:textAlignment w:val="baseline"/>
        <w:rPr>
          <w:rFonts w:asciiTheme="minorHAnsi" w:hAnsiTheme="minorHAnsi"/>
          <w:sz w:val="22"/>
          <w:szCs w:val="22"/>
          <w:lang w:val="fr-CA"/>
        </w:rPr>
      </w:pPr>
      <w:r w:rsidRPr="0066595E">
        <w:rPr>
          <w:rStyle w:val="normaltextrun"/>
          <w:rFonts w:asciiTheme="minorHAnsi" w:eastAsiaTheme="majorEastAsia" w:hAnsiTheme="minorHAnsi"/>
          <w:sz w:val="22"/>
          <w:szCs w:val="22"/>
          <w:lang w:val="fr-FR"/>
        </w:rPr>
        <w:t>La qualité haute définition de l’image et du son ainsi que l’efficacité dans le contrôle audiovisuel font du CSME un centre multimédia intégré où la technologie et la polyvalence convergent pour offrir une qualité d’enseignement exceptionnelle.</w:t>
      </w:r>
      <w:r w:rsidRPr="0066595E">
        <w:rPr>
          <w:rStyle w:val="eop"/>
          <w:rFonts w:asciiTheme="minorHAnsi" w:eastAsiaTheme="majorEastAsia" w:hAnsiTheme="minorHAnsi"/>
          <w:sz w:val="22"/>
          <w:szCs w:val="22"/>
          <w:lang w:val="fr-CA"/>
        </w:rPr>
        <w:t> </w:t>
      </w:r>
    </w:p>
    <w:p w14:paraId="0AC36AEC" w14:textId="77777777" w:rsidR="0052628E" w:rsidRPr="0066595E" w:rsidRDefault="0052628E" w:rsidP="00AC4138">
      <w:pPr>
        <w:pStyle w:val="paragraph"/>
        <w:spacing w:before="0" w:beforeAutospacing="0" w:after="0" w:afterAutospacing="0"/>
        <w:jc w:val="both"/>
        <w:textAlignment w:val="baseline"/>
        <w:rPr>
          <w:rFonts w:asciiTheme="minorHAnsi" w:hAnsiTheme="minorHAnsi"/>
          <w:sz w:val="22"/>
          <w:szCs w:val="22"/>
          <w:lang w:val="fr-CA"/>
        </w:rPr>
      </w:pPr>
      <w:r w:rsidRPr="0066595E">
        <w:rPr>
          <w:rStyle w:val="eop"/>
          <w:rFonts w:asciiTheme="minorHAnsi" w:eastAsiaTheme="majorEastAsia" w:hAnsiTheme="minorHAnsi"/>
          <w:sz w:val="22"/>
          <w:szCs w:val="22"/>
          <w:lang w:val="fr-CA"/>
        </w:rPr>
        <w:t> </w:t>
      </w:r>
    </w:p>
    <w:p w14:paraId="05E99397" w14:textId="77777777" w:rsidR="0052628E" w:rsidRPr="0066595E" w:rsidRDefault="0052628E" w:rsidP="00AC4138">
      <w:pPr>
        <w:pStyle w:val="paragraph"/>
        <w:spacing w:before="0" w:beforeAutospacing="0" w:after="0" w:afterAutospacing="0"/>
        <w:ind w:left="120" w:right="270"/>
        <w:jc w:val="both"/>
        <w:textAlignment w:val="baseline"/>
        <w:rPr>
          <w:rFonts w:asciiTheme="minorHAnsi" w:hAnsiTheme="minorHAnsi"/>
          <w:sz w:val="22"/>
          <w:szCs w:val="22"/>
          <w:lang w:val="fr-CA"/>
        </w:rPr>
      </w:pPr>
      <w:r w:rsidRPr="0066595E">
        <w:rPr>
          <w:rStyle w:val="normaltextrun"/>
          <w:rFonts w:asciiTheme="minorHAnsi" w:eastAsiaTheme="majorEastAsia" w:hAnsiTheme="minorHAnsi"/>
          <w:sz w:val="22"/>
          <w:szCs w:val="22"/>
          <w:lang w:val="fr-FR"/>
        </w:rPr>
        <w:t>Les activités peuvent être suivies à partir d’un poste de travail en station debout dans le corridor pour consultation. Les activités ayant lieu dans la chambre simulée et la salle de réanimation peuvent faire l’objet d’une observation directe à partir de la salle d’observation pourvue de vitrage sans teint.</w:t>
      </w:r>
      <w:r w:rsidRPr="0066595E">
        <w:rPr>
          <w:rStyle w:val="eop"/>
          <w:rFonts w:asciiTheme="minorHAnsi" w:eastAsiaTheme="majorEastAsia" w:hAnsiTheme="minorHAnsi"/>
          <w:sz w:val="22"/>
          <w:szCs w:val="22"/>
          <w:lang w:val="fr-CA"/>
        </w:rPr>
        <w:t> </w:t>
      </w:r>
    </w:p>
    <w:p w14:paraId="6CCFAFA4" w14:textId="77777777" w:rsidR="0052628E" w:rsidRPr="0066595E" w:rsidRDefault="0052628E" w:rsidP="00AC4138">
      <w:pPr>
        <w:pStyle w:val="paragraph"/>
        <w:spacing w:before="0" w:beforeAutospacing="0" w:after="0" w:afterAutospacing="0"/>
        <w:jc w:val="both"/>
        <w:textAlignment w:val="baseline"/>
        <w:rPr>
          <w:rFonts w:asciiTheme="minorHAnsi" w:hAnsiTheme="minorHAnsi"/>
          <w:sz w:val="22"/>
          <w:szCs w:val="22"/>
          <w:lang w:val="fr-CA"/>
        </w:rPr>
      </w:pPr>
      <w:r w:rsidRPr="0066595E">
        <w:rPr>
          <w:rStyle w:val="eop"/>
          <w:rFonts w:asciiTheme="minorHAnsi" w:eastAsiaTheme="majorEastAsia" w:hAnsiTheme="minorHAnsi"/>
          <w:sz w:val="22"/>
          <w:szCs w:val="22"/>
          <w:lang w:val="fr-CA"/>
        </w:rPr>
        <w:t> </w:t>
      </w:r>
    </w:p>
    <w:p w14:paraId="769211B9" w14:textId="77777777" w:rsidR="0052628E" w:rsidRPr="0066595E" w:rsidRDefault="0052628E" w:rsidP="00AC4138">
      <w:pPr>
        <w:pStyle w:val="paragraph"/>
        <w:spacing w:before="0" w:beforeAutospacing="0" w:after="120" w:afterAutospacing="0"/>
        <w:ind w:left="135"/>
        <w:jc w:val="both"/>
        <w:textAlignment w:val="baseline"/>
        <w:rPr>
          <w:rFonts w:asciiTheme="minorHAnsi" w:hAnsiTheme="minorHAnsi"/>
          <w:sz w:val="22"/>
          <w:szCs w:val="22"/>
          <w:lang w:val="fr-CA"/>
        </w:rPr>
      </w:pPr>
      <w:r w:rsidRPr="0066595E">
        <w:rPr>
          <w:rStyle w:val="normaltextrun"/>
          <w:rFonts w:asciiTheme="minorHAnsi" w:eastAsiaTheme="majorEastAsia" w:hAnsiTheme="minorHAnsi"/>
          <w:sz w:val="22"/>
          <w:szCs w:val="22"/>
          <w:lang w:val="fr-FR"/>
        </w:rPr>
        <w:t>Le CSME est globalement équipé de :</w:t>
      </w:r>
      <w:r w:rsidRPr="0066595E">
        <w:rPr>
          <w:rStyle w:val="eop"/>
          <w:rFonts w:asciiTheme="minorHAnsi" w:eastAsiaTheme="majorEastAsia" w:hAnsiTheme="minorHAnsi"/>
          <w:sz w:val="22"/>
          <w:szCs w:val="22"/>
          <w:lang w:val="fr-CA"/>
        </w:rPr>
        <w:t> </w:t>
      </w:r>
    </w:p>
    <w:p w14:paraId="1FCA9B2D" w14:textId="74B7BEA3" w:rsidR="00074F88" w:rsidRPr="0066595E" w:rsidRDefault="00074F88"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Caméras HD</w:t>
      </w:r>
    </w:p>
    <w:p w14:paraId="48196EB2" w14:textId="3F61FFD4" w:rsidR="00074F88" w:rsidRPr="0066595E" w:rsidRDefault="00074F88"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Microphones</w:t>
      </w:r>
    </w:p>
    <w:p w14:paraId="69F7E82E" w14:textId="77777777"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Contrôle audiovisuel centralisé </w:t>
      </w:r>
    </w:p>
    <w:p w14:paraId="66931396" w14:textId="77777777"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Projection HD </w:t>
      </w:r>
    </w:p>
    <w:p w14:paraId="33634A65" w14:textId="77777777"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Systèmes de visioconférences HD </w:t>
      </w:r>
    </w:p>
    <w:p w14:paraId="0329C38F" w14:textId="0254EE40"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FR"/>
        </w:rPr>
        <w:t>Salle multimédia complètement intégrée </w:t>
      </w:r>
    </w:p>
    <w:p w14:paraId="0F44B231" w14:textId="77777777" w:rsidR="0052628E" w:rsidRPr="0066595E" w:rsidRDefault="0052628E" w:rsidP="00074F88">
      <w:pPr>
        <w:pStyle w:val="paragraph"/>
        <w:spacing w:before="0" w:beforeAutospacing="0" w:after="0" w:afterAutospacing="0"/>
        <w:ind w:left="142"/>
        <w:textAlignment w:val="baseline"/>
        <w:rPr>
          <w:rFonts w:asciiTheme="minorHAnsi" w:hAnsiTheme="minorHAnsi"/>
          <w:sz w:val="22"/>
          <w:szCs w:val="22"/>
        </w:rPr>
      </w:pPr>
    </w:p>
    <w:p w14:paraId="318FB6CE" w14:textId="163DD49D" w:rsidR="0052628E" w:rsidRPr="00CE1A38" w:rsidRDefault="0052628E" w:rsidP="00AC4138">
      <w:pPr>
        <w:pStyle w:val="paragraph"/>
        <w:spacing w:before="0" w:beforeAutospacing="0" w:after="0" w:afterAutospacing="0"/>
        <w:ind w:left="120"/>
        <w:jc w:val="both"/>
        <w:textAlignment w:val="baseline"/>
        <w:rPr>
          <w:rStyle w:val="normaltextrun"/>
          <w:rFonts w:asciiTheme="minorHAnsi" w:eastAsiaTheme="majorEastAsia" w:hAnsiTheme="minorHAnsi"/>
          <w:b/>
          <w:bCs/>
          <w:sz w:val="22"/>
          <w:szCs w:val="22"/>
          <w:lang w:val="fr-FR"/>
        </w:rPr>
      </w:pPr>
      <w:r w:rsidRPr="00CE1A38">
        <w:rPr>
          <w:rStyle w:val="normaltextrun"/>
          <w:rFonts w:asciiTheme="minorHAnsi" w:eastAsiaTheme="majorEastAsia" w:hAnsiTheme="minorHAnsi"/>
          <w:b/>
          <w:bCs/>
          <w:sz w:val="22"/>
          <w:szCs w:val="22"/>
          <w:lang w:val="fr-FR"/>
        </w:rPr>
        <w:t>Utilisat</w:t>
      </w:r>
      <w:r w:rsidR="00D6352E">
        <w:rPr>
          <w:rStyle w:val="normaltextrun"/>
          <w:rFonts w:asciiTheme="minorHAnsi" w:eastAsiaTheme="majorEastAsia" w:hAnsiTheme="minorHAnsi"/>
          <w:b/>
          <w:bCs/>
          <w:sz w:val="22"/>
          <w:szCs w:val="22"/>
          <w:lang w:val="fr-FR"/>
        </w:rPr>
        <w:t>rices et utilisat</w:t>
      </w:r>
      <w:r w:rsidRPr="00CE1A38">
        <w:rPr>
          <w:rStyle w:val="normaltextrun"/>
          <w:rFonts w:asciiTheme="minorHAnsi" w:eastAsiaTheme="majorEastAsia" w:hAnsiTheme="minorHAnsi"/>
          <w:b/>
          <w:bCs/>
          <w:sz w:val="22"/>
          <w:szCs w:val="22"/>
          <w:lang w:val="fr-FR"/>
        </w:rPr>
        <w:t>eurs </w:t>
      </w:r>
    </w:p>
    <w:p w14:paraId="7164DA32" w14:textId="28719CEC"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CA"/>
        </w:rPr>
        <w:t xml:space="preserve">Tous médecins, </w:t>
      </w:r>
      <w:r w:rsidR="00F476BE">
        <w:rPr>
          <w:rStyle w:val="normaltextrun"/>
          <w:rFonts w:asciiTheme="minorHAnsi" w:eastAsiaTheme="majorEastAsia" w:hAnsiTheme="minorHAnsi" w:cstheme="minorHAnsi"/>
          <w:sz w:val="22"/>
          <w:szCs w:val="22"/>
          <w:lang w:val="fr-CA"/>
        </w:rPr>
        <w:t xml:space="preserve">professionnelles ou </w:t>
      </w:r>
      <w:r w:rsidRPr="0066595E">
        <w:rPr>
          <w:rStyle w:val="normaltextrun"/>
          <w:rFonts w:asciiTheme="minorHAnsi" w:eastAsiaTheme="majorEastAsia" w:hAnsiTheme="minorHAnsi" w:cstheme="minorHAnsi"/>
          <w:sz w:val="22"/>
          <w:szCs w:val="22"/>
          <w:lang w:val="fr-CA"/>
        </w:rPr>
        <w:t xml:space="preserve">professionnels de la santé, </w:t>
      </w:r>
      <w:r w:rsidR="00F476BE">
        <w:rPr>
          <w:rStyle w:val="normaltextrun"/>
          <w:rFonts w:asciiTheme="minorHAnsi" w:eastAsiaTheme="majorEastAsia" w:hAnsiTheme="minorHAnsi" w:cstheme="minorHAnsi"/>
          <w:sz w:val="22"/>
          <w:szCs w:val="22"/>
          <w:lang w:val="fr-CA"/>
        </w:rPr>
        <w:t xml:space="preserve">enseignantes ou </w:t>
      </w:r>
      <w:r w:rsidRPr="0066595E">
        <w:rPr>
          <w:rStyle w:val="normaltextrun"/>
          <w:rFonts w:asciiTheme="minorHAnsi" w:eastAsiaTheme="majorEastAsia" w:hAnsiTheme="minorHAnsi" w:cstheme="minorHAnsi"/>
          <w:sz w:val="22"/>
          <w:szCs w:val="22"/>
          <w:lang w:val="fr-CA"/>
        </w:rPr>
        <w:t xml:space="preserve">enseignants, </w:t>
      </w:r>
      <w:r w:rsidR="00F476BE">
        <w:rPr>
          <w:rStyle w:val="normaltextrun"/>
          <w:rFonts w:asciiTheme="minorHAnsi" w:eastAsiaTheme="majorEastAsia" w:hAnsiTheme="minorHAnsi" w:cstheme="minorHAnsi"/>
          <w:sz w:val="22"/>
          <w:szCs w:val="22"/>
          <w:lang w:val="fr-CA"/>
        </w:rPr>
        <w:t xml:space="preserve">étudiantes ou </w:t>
      </w:r>
      <w:r w:rsidRPr="0066595E">
        <w:rPr>
          <w:rStyle w:val="normaltextrun"/>
          <w:rFonts w:asciiTheme="minorHAnsi" w:eastAsiaTheme="majorEastAsia" w:hAnsiTheme="minorHAnsi" w:cstheme="minorHAnsi"/>
          <w:sz w:val="22"/>
          <w:szCs w:val="22"/>
          <w:lang w:val="fr-CA"/>
        </w:rPr>
        <w:t xml:space="preserve">étudiants, </w:t>
      </w:r>
      <w:r w:rsidR="00F476BE">
        <w:rPr>
          <w:rStyle w:val="normaltextrun"/>
          <w:rFonts w:asciiTheme="minorHAnsi" w:eastAsiaTheme="majorEastAsia" w:hAnsiTheme="minorHAnsi" w:cstheme="minorHAnsi"/>
          <w:sz w:val="22"/>
          <w:szCs w:val="22"/>
          <w:lang w:val="fr-CA"/>
        </w:rPr>
        <w:t xml:space="preserve">employées ou </w:t>
      </w:r>
      <w:r w:rsidRPr="0066595E">
        <w:rPr>
          <w:rStyle w:val="normaltextrun"/>
          <w:rFonts w:asciiTheme="minorHAnsi" w:eastAsiaTheme="majorEastAsia" w:hAnsiTheme="minorHAnsi" w:cstheme="minorHAnsi"/>
          <w:sz w:val="22"/>
          <w:szCs w:val="22"/>
          <w:lang w:val="fr-CA"/>
        </w:rPr>
        <w:t>employés généraux, parents/enfants ainsi que certaines organisations ou institutions qui œuvrent dans le domaine de la santé et qui ne relèvent pas du CHU Sainte-Justine.</w:t>
      </w:r>
      <w:r w:rsidRPr="0066595E">
        <w:rPr>
          <w:rStyle w:val="normaltextrun"/>
          <w:rFonts w:asciiTheme="minorHAnsi" w:eastAsiaTheme="majorEastAsia" w:hAnsiTheme="minorHAnsi" w:cstheme="minorHAnsi"/>
          <w:sz w:val="22"/>
          <w:szCs w:val="22"/>
          <w:lang w:val="fr-FR"/>
        </w:rPr>
        <w:t> </w:t>
      </w:r>
    </w:p>
    <w:p w14:paraId="45139671" w14:textId="4751322A" w:rsidR="0052628E" w:rsidRPr="0066595E" w:rsidRDefault="0052628E" w:rsidP="00AC4138">
      <w:pPr>
        <w:pStyle w:val="Paragraphedeliste"/>
        <w:spacing w:before="0" w:after="0"/>
        <w:ind w:left="720"/>
        <w:textAlignment w:val="baseline"/>
        <w:rPr>
          <w:rFonts w:cs="Segoe UI"/>
          <w:szCs w:val="22"/>
        </w:rPr>
      </w:pPr>
    </w:p>
    <w:p w14:paraId="1B7F44A5" w14:textId="09DF57B7" w:rsidR="0052628E" w:rsidRPr="00CE1A38" w:rsidRDefault="0052628E" w:rsidP="00AC4138">
      <w:pPr>
        <w:pStyle w:val="paragraph"/>
        <w:spacing w:before="0" w:beforeAutospacing="0" w:after="0" w:afterAutospacing="0"/>
        <w:ind w:left="120"/>
        <w:jc w:val="both"/>
        <w:textAlignment w:val="baseline"/>
        <w:rPr>
          <w:rStyle w:val="normaltextrun"/>
          <w:rFonts w:asciiTheme="minorHAnsi" w:eastAsiaTheme="majorEastAsia" w:hAnsiTheme="minorHAnsi"/>
          <w:b/>
          <w:bCs/>
          <w:sz w:val="22"/>
          <w:szCs w:val="22"/>
          <w:lang w:val="fr-FR"/>
        </w:rPr>
      </w:pPr>
      <w:r w:rsidRPr="00CE1A38">
        <w:rPr>
          <w:rStyle w:val="normaltextrun"/>
          <w:rFonts w:asciiTheme="minorHAnsi" w:eastAsiaTheme="majorEastAsia" w:hAnsiTheme="minorHAnsi"/>
          <w:b/>
          <w:bCs/>
          <w:sz w:val="22"/>
          <w:szCs w:val="22"/>
          <w:lang w:val="fr-FR"/>
        </w:rPr>
        <w:t>ÉQUIPEMENT D’ENSEIGNEMENT </w:t>
      </w:r>
    </w:p>
    <w:p w14:paraId="7C792E60" w14:textId="77777777" w:rsidR="0052628E" w:rsidRPr="0066595E" w:rsidRDefault="0052628E" w:rsidP="00AC4138">
      <w:pPr>
        <w:pStyle w:val="paragraph"/>
        <w:numPr>
          <w:ilvl w:val="0"/>
          <w:numId w:val="10"/>
        </w:numPr>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66595E">
        <w:rPr>
          <w:rStyle w:val="normaltextrun"/>
          <w:rFonts w:asciiTheme="minorHAnsi" w:eastAsiaTheme="majorEastAsia" w:hAnsiTheme="minorHAnsi" w:cstheme="minorHAnsi"/>
          <w:sz w:val="22"/>
          <w:szCs w:val="22"/>
          <w:lang w:val="fr-CA"/>
        </w:rPr>
        <w:t>Tout matériel utilisé pour l’enseignement tels que : bassins, bras, têtes d’intubation, mannequins, etc. et incluant le matériel audio-visuel.</w:t>
      </w:r>
      <w:r w:rsidRPr="0066595E">
        <w:rPr>
          <w:rStyle w:val="normaltextrun"/>
          <w:rFonts w:asciiTheme="minorHAnsi" w:eastAsiaTheme="majorEastAsia" w:hAnsiTheme="minorHAnsi" w:cstheme="minorHAnsi"/>
          <w:sz w:val="22"/>
          <w:szCs w:val="22"/>
          <w:lang w:val="fr-FR"/>
        </w:rPr>
        <w:t> </w:t>
      </w:r>
    </w:p>
    <w:p w14:paraId="1E35D68D" w14:textId="78C4B254" w:rsidR="001F4625" w:rsidRPr="00324742" w:rsidRDefault="001F4625" w:rsidP="00767DF4">
      <w:pPr>
        <w:spacing w:before="120" w:after="120"/>
        <w:rPr>
          <w:rFonts w:cstheme="minorHAnsi"/>
          <w:sz w:val="24"/>
          <w:lang w:eastAsia="fr-FR"/>
        </w:rPr>
      </w:pPr>
    </w:p>
    <w:p w14:paraId="2CFA4331" w14:textId="7CC7AED1" w:rsidR="00DC08D8" w:rsidRPr="00324742" w:rsidRDefault="000636DB" w:rsidP="00845400">
      <w:pPr>
        <w:pStyle w:val="Titre1"/>
        <w:ind w:left="432"/>
      </w:pPr>
      <w:r w:rsidRPr="00324742">
        <w:t>Règles</w:t>
      </w:r>
      <w:r w:rsidR="00262FD7" w:rsidRPr="00324742">
        <w:t xml:space="preserve"> d’application</w:t>
      </w:r>
      <w:r w:rsidR="00E738BA" w:rsidRPr="00324742">
        <w:t xml:space="preserve"> </w:t>
      </w:r>
      <w:r w:rsidR="0072380C" w:rsidRPr="00324742">
        <w:t xml:space="preserve"> </w:t>
      </w:r>
    </w:p>
    <w:p w14:paraId="001CD49B" w14:textId="5993EE93" w:rsidR="0052628E" w:rsidRPr="0066595E" w:rsidRDefault="0052628E" w:rsidP="0066595E">
      <w:pPr>
        <w:pStyle w:val="Titre2"/>
        <w:rPr>
          <w:rStyle w:val="normaltextrun"/>
        </w:rPr>
      </w:pPr>
      <w:r w:rsidRPr="0066595E">
        <w:rPr>
          <w:rStyle w:val="normaltextrun"/>
        </w:rPr>
        <w:t>Guide de priorisation des activités : </w:t>
      </w:r>
    </w:p>
    <w:p w14:paraId="20D755C6" w14:textId="77777777" w:rsidR="00EE3BA9" w:rsidRPr="0066595E" w:rsidRDefault="0052628E" w:rsidP="00497E58">
      <w:pPr>
        <w:rPr>
          <w:rStyle w:val="normaltextrun"/>
          <w:rFonts w:eastAsiaTheme="majorEastAsia" w:cstheme="minorHAnsi"/>
          <w:szCs w:val="22"/>
          <w:lang w:val="fr-FR"/>
        </w:rPr>
      </w:pPr>
      <w:r w:rsidRPr="0066595E">
        <w:rPr>
          <w:rStyle w:val="normaltextrun"/>
          <w:rFonts w:eastAsiaTheme="majorEastAsia" w:cstheme="minorHAnsi"/>
          <w:szCs w:val="22"/>
          <w:lang w:val="fr-FR"/>
        </w:rPr>
        <w:t>Il est très rare d’avoir à empêcher la tenue d’une activité par manque d’espace, d’équipement ou de personnel de soutien si la demande est soumise selon les règles prévues à cet effet. </w:t>
      </w:r>
    </w:p>
    <w:p w14:paraId="23DB38C6" w14:textId="545D7827" w:rsidR="0052628E" w:rsidRPr="0066595E" w:rsidRDefault="0052628E" w:rsidP="00497E58">
      <w:pPr>
        <w:rPr>
          <w:rStyle w:val="normaltextrun"/>
          <w:rFonts w:eastAsiaTheme="majorEastAsia" w:cstheme="minorHAnsi"/>
          <w:szCs w:val="22"/>
          <w:lang w:val="fr-FR"/>
        </w:rPr>
      </w:pPr>
      <w:r w:rsidRPr="0066595E">
        <w:rPr>
          <w:rStyle w:val="normaltextrun"/>
          <w:rFonts w:eastAsiaTheme="majorEastAsia" w:cstheme="minorHAnsi"/>
          <w:szCs w:val="22"/>
          <w:lang w:val="fr-FR"/>
        </w:rPr>
        <w:t>Cependant, en cas de conflit d’horaire, les demandes seront traitées de façon prioritaire lors des réunions de service hebdomadaires du CSME.  </w:t>
      </w:r>
    </w:p>
    <w:p w14:paraId="0E509D15" w14:textId="59A6D24F" w:rsidR="0052628E" w:rsidRPr="0066595E" w:rsidRDefault="0052628E" w:rsidP="0059612C">
      <w:pPr>
        <w:pStyle w:val="Titre1"/>
        <w:ind w:left="432"/>
        <w:rPr>
          <w:rStyle w:val="normaltextrun"/>
          <w:rFonts w:cstheme="minorHAnsi"/>
          <w:b w:val="0"/>
          <w:color w:val="auto"/>
          <w:sz w:val="22"/>
          <w:szCs w:val="22"/>
          <w:lang w:val="fr-CA" w:eastAsia="fr-CA"/>
        </w:rPr>
      </w:pPr>
      <w:r w:rsidRPr="0066595E">
        <w:rPr>
          <w:rStyle w:val="normaltextrun"/>
          <w:rFonts w:cstheme="minorHAnsi"/>
          <w:sz w:val="22"/>
          <w:szCs w:val="22"/>
        </w:rPr>
        <w:lastRenderedPageBreak/>
        <w:t>Objectifs à envoyer aux participants au moins 2 semaines avant la tenue de l’activité </w:t>
      </w:r>
    </w:p>
    <w:p w14:paraId="45A6DFEF" w14:textId="0DDF8F1E" w:rsidR="0052628E" w:rsidRPr="0066595E" w:rsidRDefault="0052628E" w:rsidP="0059612C">
      <w:pPr>
        <w:pStyle w:val="Titre1"/>
        <w:ind w:left="432"/>
        <w:rPr>
          <w:rStyle w:val="normaltextrun"/>
          <w:rFonts w:cstheme="minorHAnsi"/>
          <w:sz w:val="22"/>
          <w:szCs w:val="22"/>
        </w:rPr>
      </w:pPr>
      <w:r w:rsidRPr="0066595E">
        <w:rPr>
          <w:rStyle w:val="normaltextrun"/>
          <w:rFonts w:cstheme="minorHAnsi"/>
          <w:sz w:val="22"/>
          <w:szCs w:val="22"/>
        </w:rPr>
        <w:t>L’hyperlien vers (le toolkit CPD) la trousse d’activité du développement professionnel continu du Collège royal </w:t>
      </w:r>
    </w:p>
    <w:p w14:paraId="6027782C" w14:textId="00C0B7EC" w:rsidR="00056EBB" w:rsidRPr="007B7F57" w:rsidRDefault="00056EBB" w:rsidP="00056EBB">
      <w:pPr>
        <w:pStyle w:val="Titre1"/>
        <w:numPr>
          <w:ilvl w:val="0"/>
          <w:numId w:val="0"/>
        </w:numPr>
        <w:ind w:left="1242"/>
        <w:rPr>
          <w:rFonts w:cs="Segoe UI"/>
        </w:rPr>
      </w:pPr>
      <w:r>
        <w:rPr>
          <w:rStyle w:val="eop"/>
          <w:rFonts w:cs="Arial"/>
          <w:color w:val="0000FF"/>
        </w:rPr>
        <w:t xml:space="preserve"> </w:t>
      </w:r>
      <w:hyperlink r:id="rId12" w:history="1">
        <w:r w:rsidRPr="00A83DF7">
          <w:rPr>
            <w:rStyle w:val="Lienhypertexte"/>
            <w:rFonts w:ascii="Calibri" w:eastAsia="Calibri" w:hAnsi="Calibri" w:cs="Times New Roman"/>
            <w:b w:val="0"/>
            <w:szCs w:val="24"/>
            <w:lang w:val="fr-CA" w:eastAsia="en-CA"/>
          </w:rPr>
          <w:t>https://www.royalcollege.ca/en/cpd/accreditation-continuing-professional-development-cpd-activities/cpd-activity-toolkit.html</w:t>
        </w:r>
      </w:hyperlink>
    </w:p>
    <w:p w14:paraId="53B0A83F" w14:textId="38AE7811" w:rsidR="0052628E" w:rsidRPr="0066595E" w:rsidRDefault="0052628E" w:rsidP="00785E0F">
      <w:pPr>
        <w:pStyle w:val="Titre1"/>
        <w:ind w:left="0" w:firstLine="810"/>
        <w:rPr>
          <w:rFonts w:cstheme="minorHAnsi"/>
          <w:sz w:val="22"/>
          <w:szCs w:val="22"/>
          <w:lang w:val="fr-CA"/>
        </w:rPr>
      </w:pPr>
      <w:r w:rsidRPr="0066595E">
        <w:rPr>
          <w:rStyle w:val="normaltextrun"/>
          <w:rFonts w:cstheme="minorHAnsi"/>
          <w:sz w:val="22"/>
          <w:szCs w:val="22"/>
          <w:u w:val="single"/>
        </w:rPr>
        <w:t>AUCUNE ACTIVITÉ DITE ADMINISTRATIVE NE SERA AUTORISÉE</w:t>
      </w:r>
    </w:p>
    <w:p w14:paraId="3B335E1E"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114686A7" w14:textId="77777777" w:rsidR="0066595E" w:rsidRDefault="0066595E" w:rsidP="00AC4138">
      <w:pPr>
        <w:pStyle w:val="paragraph"/>
        <w:spacing w:before="0" w:beforeAutospacing="0" w:after="0" w:afterAutospacing="0"/>
        <w:ind w:right="285"/>
        <w:jc w:val="both"/>
        <w:textAlignment w:val="baseline"/>
        <w:rPr>
          <w:rStyle w:val="normaltextrun"/>
          <w:rFonts w:asciiTheme="minorHAnsi" w:eastAsiaTheme="majorEastAsia" w:hAnsiTheme="minorHAnsi" w:cstheme="minorHAnsi"/>
          <w:b/>
          <w:bCs/>
          <w:sz w:val="22"/>
          <w:szCs w:val="22"/>
          <w:lang w:val="fr-FR"/>
        </w:rPr>
      </w:pPr>
    </w:p>
    <w:p w14:paraId="09C8B24C" w14:textId="7FA20564" w:rsidR="0052628E" w:rsidRDefault="0052628E" w:rsidP="0080428C">
      <w:pPr>
        <w:pStyle w:val="paragraph"/>
        <w:spacing w:before="0" w:beforeAutospacing="0" w:after="0" w:afterAutospacing="0"/>
        <w:ind w:right="285"/>
        <w:jc w:val="both"/>
        <w:textAlignment w:val="baseline"/>
        <w:rPr>
          <w:rFonts w:asciiTheme="minorHAnsi" w:hAnsiTheme="minorHAnsi" w:cstheme="minorHAnsi"/>
          <w:b/>
          <w:bCs/>
          <w:sz w:val="22"/>
          <w:szCs w:val="22"/>
          <w:lang w:val="fr-CA"/>
        </w:rPr>
      </w:pPr>
      <w:r w:rsidRPr="0066595E">
        <w:rPr>
          <w:rStyle w:val="normaltextrun"/>
          <w:rFonts w:asciiTheme="minorHAnsi" w:eastAsiaTheme="majorEastAsia" w:hAnsiTheme="minorHAnsi" w:cstheme="minorHAnsi"/>
          <w:b/>
          <w:bCs/>
          <w:sz w:val="22"/>
          <w:szCs w:val="22"/>
          <w:lang w:val="fr-FR"/>
        </w:rPr>
        <w:t xml:space="preserve">RÉSERVATION DE LOCAUX, D’ÉQUIPEMENTS, DE MANNEQUINS OU DE </w:t>
      </w:r>
      <w:r w:rsidR="0007742F">
        <w:rPr>
          <w:rStyle w:val="normaltextrun"/>
          <w:rFonts w:asciiTheme="minorHAnsi" w:eastAsiaTheme="majorEastAsia" w:hAnsiTheme="minorHAnsi" w:cstheme="minorHAnsi"/>
          <w:b/>
          <w:bCs/>
          <w:sz w:val="22"/>
          <w:szCs w:val="22"/>
          <w:lang w:val="fr-FR"/>
        </w:rPr>
        <w:t xml:space="preserve">PATIENTES OU </w:t>
      </w:r>
      <w:r w:rsidRPr="0066595E">
        <w:rPr>
          <w:rStyle w:val="normaltextrun"/>
          <w:rFonts w:asciiTheme="minorHAnsi" w:eastAsiaTheme="majorEastAsia" w:hAnsiTheme="minorHAnsi" w:cstheme="minorHAnsi"/>
          <w:b/>
          <w:bCs/>
          <w:sz w:val="22"/>
          <w:szCs w:val="22"/>
          <w:lang w:val="fr-FR"/>
        </w:rPr>
        <w:t>PATIENTS SIMULÉS</w:t>
      </w:r>
      <w:r w:rsidRPr="0066595E">
        <w:rPr>
          <w:rStyle w:val="eop"/>
          <w:rFonts w:asciiTheme="minorHAnsi" w:eastAsiaTheme="majorEastAsia" w:hAnsiTheme="minorHAnsi" w:cstheme="minorHAnsi"/>
          <w:b/>
          <w:bCs/>
          <w:sz w:val="22"/>
          <w:szCs w:val="22"/>
          <w:lang w:val="fr-CA"/>
        </w:rPr>
        <w:t> </w:t>
      </w:r>
    </w:p>
    <w:p w14:paraId="2E32787C" w14:textId="77777777" w:rsidR="0080428C" w:rsidRPr="0080428C" w:rsidRDefault="0080428C" w:rsidP="0080428C">
      <w:pPr>
        <w:pStyle w:val="paragraph"/>
        <w:spacing w:before="0" w:beforeAutospacing="0" w:after="0" w:afterAutospacing="0"/>
        <w:ind w:right="285"/>
        <w:jc w:val="both"/>
        <w:textAlignment w:val="baseline"/>
        <w:rPr>
          <w:rFonts w:asciiTheme="minorHAnsi" w:hAnsiTheme="minorHAnsi" w:cstheme="minorHAnsi"/>
          <w:b/>
          <w:bCs/>
          <w:sz w:val="10"/>
          <w:szCs w:val="10"/>
          <w:lang w:val="fr-CA"/>
        </w:rPr>
      </w:pPr>
    </w:p>
    <w:p w14:paraId="736CC80D" w14:textId="5A1A703D"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FR"/>
        </w:rPr>
        <w:t xml:space="preserve">Pour effectuer une activité délocalisée (in Situ ou autre activité au CHUSJ) avec le matériel du CSME, </w:t>
      </w:r>
      <w:r w:rsidR="00E81D26">
        <w:rPr>
          <w:rStyle w:val="normaltextrun"/>
          <w:rFonts w:asciiTheme="minorHAnsi" w:eastAsiaTheme="majorEastAsia" w:hAnsiTheme="minorHAnsi" w:cstheme="minorHAnsi"/>
          <w:sz w:val="22"/>
          <w:szCs w:val="22"/>
          <w:lang w:val="fr-FR"/>
        </w:rPr>
        <w:t>la personne requérante</w:t>
      </w:r>
      <w:r w:rsidRPr="0066595E">
        <w:rPr>
          <w:rStyle w:val="normaltextrun"/>
          <w:rFonts w:asciiTheme="minorHAnsi" w:eastAsiaTheme="majorEastAsia" w:hAnsiTheme="minorHAnsi" w:cstheme="minorHAnsi"/>
          <w:sz w:val="22"/>
          <w:szCs w:val="22"/>
          <w:lang w:val="fr-FR"/>
        </w:rPr>
        <w:t xml:space="preserve"> doit compléter le formulaire en ligne intitulé « DEMANDE DE RÉSERVATION de matériel ».</w:t>
      </w:r>
      <w:r w:rsidRPr="0066595E">
        <w:rPr>
          <w:rStyle w:val="eop"/>
          <w:rFonts w:asciiTheme="minorHAnsi" w:eastAsiaTheme="majorEastAsia" w:hAnsiTheme="minorHAnsi" w:cstheme="minorHAnsi"/>
          <w:sz w:val="22"/>
          <w:szCs w:val="22"/>
          <w:lang w:val="fr-CA"/>
        </w:rPr>
        <w:t> </w:t>
      </w:r>
    </w:p>
    <w:p w14:paraId="2F438EA3"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4DC3DD0E"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FR"/>
        </w:rPr>
        <w:t>La demande doit être acheminée dans un délai de 5 jours ouvrables avant l’activité. Le matériel sera prêté en fonction de sa disponibilité. </w:t>
      </w:r>
      <w:r w:rsidRPr="0066595E">
        <w:rPr>
          <w:rStyle w:val="eop"/>
          <w:rFonts w:asciiTheme="minorHAnsi" w:eastAsiaTheme="majorEastAsia" w:hAnsiTheme="minorHAnsi" w:cstheme="minorHAnsi"/>
          <w:sz w:val="22"/>
          <w:szCs w:val="22"/>
          <w:lang w:val="fr-CA"/>
        </w:rPr>
        <w:t> </w:t>
      </w:r>
    </w:p>
    <w:p w14:paraId="6E0433C1"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324272DE" w14:textId="6606741B"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FR"/>
        </w:rPr>
        <w:t xml:space="preserve">Le matériel devra être récupéré et retourné </w:t>
      </w:r>
      <w:r w:rsidR="00F476BE">
        <w:rPr>
          <w:rStyle w:val="normaltextrun"/>
          <w:rFonts w:asciiTheme="minorHAnsi" w:eastAsiaTheme="majorEastAsia" w:hAnsiTheme="minorHAnsi" w:cstheme="minorHAnsi"/>
          <w:sz w:val="22"/>
          <w:szCs w:val="22"/>
          <w:lang w:val="fr-FR"/>
        </w:rPr>
        <w:t xml:space="preserve">à </w:t>
      </w:r>
      <w:r w:rsidRPr="0066595E">
        <w:rPr>
          <w:rStyle w:val="normaltextrun"/>
          <w:rFonts w:asciiTheme="minorHAnsi" w:eastAsiaTheme="majorEastAsia" w:hAnsiTheme="minorHAnsi" w:cstheme="minorHAnsi"/>
          <w:sz w:val="22"/>
          <w:szCs w:val="22"/>
          <w:lang w:val="fr-FR"/>
        </w:rPr>
        <w:t>la date inscrite sur la demande. La personne inscrite sur la demande, sera responsable de l’utilisation adéquate du matériel et imputable si des bris surviennent. Il relève donc de sa responsabilité de s’informer, auprès de l’équipe du CSME, de l’utilisation adéquate du matériel. </w:t>
      </w:r>
      <w:r w:rsidRPr="0066595E">
        <w:rPr>
          <w:rStyle w:val="eop"/>
          <w:rFonts w:asciiTheme="minorHAnsi" w:eastAsiaTheme="majorEastAsia" w:hAnsiTheme="minorHAnsi" w:cstheme="minorHAnsi"/>
          <w:sz w:val="22"/>
          <w:szCs w:val="22"/>
          <w:lang w:val="fr-CA"/>
        </w:rPr>
        <w:t> </w:t>
      </w:r>
    </w:p>
    <w:p w14:paraId="3A3D7CF3"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63EF48FF" w14:textId="318DE053"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FR"/>
        </w:rPr>
        <w:t xml:space="preserve">Pour effectuer une activité dans les locaux du CSME, </w:t>
      </w:r>
      <w:r w:rsidR="00E81D26">
        <w:rPr>
          <w:rStyle w:val="normaltextrun"/>
          <w:rFonts w:asciiTheme="minorHAnsi" w:eastAsiaTheme="majorEastAsia" w:hAnsiTheme="minorHAnsi" w:cstheme="minorHAnsi"/>
          <w:sz w:val="22"/>
          <w:szCs w:val="22"/>
          <w:lang w:val="fr-FR"/>
        </w:rPr>
        <w:t>la personne requérante</w:t>
      </w:r>
      <w:r w:rsidRPr="0066595E">
        <w:rPr>
          <w:rStyle w:val="normaltextrun"/>
          <w:rFonts w:asciiTheme="minorHAnsi" w:eastAsiaTheme="majorEastAsia" w:hAnsiTheme="minorHAnsi" w:cstheme="minorHAnsi"/>
          <w:sz w:val="22"/>
          <w:szCs w:val="22"/>
          <w:lang w:val="fr-FR"/>
        </w:rPr>
        <w:t xml:space="preserve"> doit compléter le formulaire en ligne intitulé « DEMANDE DE RÉSERVATION de locaux ».</w:t>
      </w:r>
      <w:r w:rsidRPr="0066595E">
        <w:rPr>
          <w:rStyle w:val="eop"/>
          <w:rFonts w:asciiTheme="minorHAnsi" w:eastAsiaTheme="majorEastAsia" w:hAnsiTheme="minorHAnsi" w:cstheme="minorHAnsi"/>
          <w:sz w:val="22"/>
          <w:szCs w:val="22"/>
          <w:lang w:val="fr-CA"/>
        </w:rPr>
        <w:t> </w:t>
      </w:r>
    </w:p>
    <w:p w14:paraId="6DD04CDB"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06933C01" w14:textId="65F373CD" w:rsidR="00A36DAE" w:rsidRDefault="0052628E" w:rsidP="00AC4138">
      <w:pPr>
        <w:pStyle w:val="paragraph"/>
        <w:spacing w:before="0" w:beforeAutospacing="0" w:after="0" w:afterAutospacing="0"/>
        <w:jc w:val="both"/>
        <w:textAlignment w:val="baseline"/>
        <w:rPr>
          <w:rStyle w:val="eop"/>
          <w:rFonts w:asciiTheme="minorHAnsi" w:eastAsiaTheme="majorEastAsia" w:hAnsiTheme="minorHAnsi" w:cstheme="minorHAnsi"/>
          <w:sz w:val="22"/>
          <w:szCs w:val="22"/>
          <w:lang w:val="fr-CA"/>
        </w:rPr>
      </w:pPr>
      <w:r w:rsidRPr="0066595E">
        <w:rPr>
          <w:rStyle w:val="normaltextrun"/>
          <w:rFonts w:asciiTheme="minorHAnsi" w:eastAsiaTheme="majorEastAsia" w:hAnsiTheme="minorHAnsi" w:cstheme="minorHAnsi"/>
          <w:sz w:val="22"/>
          <w:szCs w:val="22"/>
          <w:u w:val="single"/>
          <w:lang w:val="fr-FR"/>
        </w:rPr>
        <w:t>Nouvelles activités de simulation</w:t>
      </w:r>
      <w:r w:rsidRPr="0066595E">
        <w:rPr>
          <w:rStyle w:val="eop"/>
          <w:rFonts w:asciiTheme="minorHAnsi" w:eastAsiaTheme="majorEastAsia" w:hAnsiTheme="minorHAnsi" w:cstheme="minorHAnsi"/>
          <w:sz w:val="22"/>
          <w:szCs w:val="22"/>
          <w:lang w:val="fr-CA"/>
        </w:rPr>
        <w:t> </w:t>
      </w:r>
    </w:p>
    <w:p w14:paraId="47AE72B6" w14:textId="77777777" w:rsidR="007A4E8A" w:rsidRPr="007A4E8A" w:rsidRDefault="007A4E8A" w:rsidP="00AC4138">
      <w:pPr>
        <w:pStyle w:val="paragraph"/>
        <w:spacing w:before="0" w:beforeAutospacing="0" w:after="0" w:afterAutospacing="0"/>
        <w:jc w:val="both"/>
        <w:textAlignment w:val="baseline"/>
        <w:rPr>
          <w:rFonts w:asciiTheme="minorHAnsi" w:hAnsiTheme="minorHAnsi" w:cstheme="minorHAnsi"/>
          <w:sz w:val="10"/>
          <w:szCs w:val="10"/>
          <w:lang w:val="fr-CA"/>
        </w:rPr>
      </w:pPr>
    </w:p>
    <w:p w14:paraId="6D069CF3" w14:textId="77777777" w:rsidR="0052628E" w:rsidRPr="0066595E" w:rsidRDefault="0052628E" w:rsidP="00AC4138">
      <w:pPr>
        <w:pStyle w:val="paragraph"/>
        <w:spacing w:before="0" w:beforeAutospacing="0" w:after="0" w:afterAutospacing="0"/>
        <w:ind w:right="285"/>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FR"/>
        </w:rPr>
        <w:t>Les demandes, incluant la fiche de préparation de l’activité, doivent être acheminées au moins 20 jours ouvrables avant l’activité. Lorsqu’une nouvelle activité est planifiée, celle-ci doit être révisée avec un membre du CSME afin de revoir les différents éléments de l’activité pour s’assurer de sa cohérence et de sa faisabilité. Cette révision doit être planifiée par le responsable de l’activité, 14 jours ouvrables minimum avant l’activité. Si l’activité implique l’utilisation d’un mannequin à haute-fidélité, une pratique doit être fait avec un membre de l’équipe du CSME 7 jours ouvrables minimum avant sa tenue. </w:t>
      </w:r>
      <w:r w:rsidRPr="0066595E">
        <w:rPr>
          <w:rStyle w:val="eop"/>
          <w:rFonts w:asciiTheme="minorHAnsi" w:eastAsiaTheme="majorEastAsia" w:hAnsiTheme="minorHAnsi" w:cstheme="minorHAnsi"/>
          <w:sz w:val="22"/>
          <w:szCs w:val="22"/>
          <w:lang w:val="fr-CA"/>
        </w:rPr>
        <w:t> </w:t>
      </w:r>
    </w:p>
    <w:p w14:paraId="31C00865" w14:textId="77777777" w:rsidR="0052628E" w:rsidRPr="0066595E" w:rsidRDefault="0052628E" w:rsidP="001D622B">
      <w:pPr>
        <w:pStyle w:val="paragraph"/>
        <w:spacing w:before="0" w:beforeAutospacing="0" w:after="0" w:afterAutospacing="0"/>
        <w:ind w:right="285"/>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67511EDF" w14:textId="0A7397E5" w:rsidR="0052628E" w:rsidRDefault="0052628E" w:rsidP="00AC4138">
      <w:pPr>
        <w:pStyle w:val="paragraph"/>
        <w:spacing w:before="0" w:beforeAutospacing="0" w:after="0" w:afterAutospacing="0"/>
        <w:ind w:right="285"/>
        <w:jc w:val="both"/>
        <w:textAlignment w:val="baseline"/>
        <w:rPr>
          <w:rStyle w:val="eop"/>
          <w:rFonts w:asciiTheme="minorHAnsi" w:eastAsiaTheme="majorEastAsia" w:hAnsiTheme="minorHAnsi" w:cstheme="minorHAnsi"/>
          <w:sz w:val="22"/>
          <w:szCs w:val="22"/>
          <w:lang w:val="fr-CA"/>
        </w:rPr>
      </w:pPr>
      <w:r w:rsidRPr="0066595E">
        <w:rPr>
          <w:rStyle w:val="normaltextrun"/>
          <w:rFonts w:asciiTheme="minorHAnsi" w:eastAsiaTheme="majorEastAsia" w:hAnsiTheme="minorHAnsi" w:cstheme="minorHAnsi"/>
          <w:sz w:val="22"/>
          <w:szCs w:val="22"/>
          <w:u w:val="single"/>
          <w:lang w:val="fr-FR"/>
        </w:rPr>
        <w:t>Activités récurrentes</w:t>
      </w:r>
      <w:r w:rsidRPr="0066595E">
        <w:rPr>
          <w:rStyle w:val="eop"/>
          <w:rFonts w:asciiTheme="minorHAnsi" w:eastAsiaTheme="majorEastAsia" w:hAnsiTheme="minorHAnsi" w:cstheme="minorHAnsi"/>
          <w:sz w:val="22"/>
          <w:szCs w:val="22"/>
          <w:lang w:val="fr-CA"/>
        </w:rPr>
        <w:t> </w:t>
      </w:r>
    </w:p>
    <w:p w14:paraId="0F96F5A0" w14:textId="77777777" w:rsidR="007A4E8A" w:rsidRPr="007A4E8A" w:rsidRDefault="007A4E8A" w:rsidP="00AC4138">
      <w:pPr>
        <w:pStyle w:val="paragraph"/>
        <w:spacing w:before="0" w:beforeAutospacing="0" w:after="0" w:afterAutospacing="0"/>
        <w:ind w:right="285"/>
        <w:jc w:val="both"/>
        <w:textAlignment w:val="baseline"/>
        <w:rPr>
          <w:rFonts w:asciiTheme="minorHAnsi" w:hAnsiTheme="minorHAnsi" w:cstheme="minorHAnsi"/>
          <w:sz w:val="10"/>
          <w:szCs w:val="10"/>
          <w:lang w:val="fr-CA"/>
        </w:rPr>
      </w:pPr>
    </w:p>
    <w:p w14:paraId="41404CF3" w14:textId="5793A729" w:rsidR="0052628E" w:rsidRPr="0066595E" w:rsidRDefault="0052628E" w:rsidP="001B39B0">
      <w:pPr>
        <w:pStyle w:val="paragraph"/>
        <w:spacing w:before="0" w:beforeAutospacing="0" w:after="0" w:afterAutospacing="0"/>
        <w:jc w:val="both"/>
        <w:textAlignment w:val="baseline"/>
        <w:rPr>
          <w:rFonts w:asciiTheme="minorHAnsi" w:hAnsiTheme="minorHAnsi" w:cstheme="minorHAnsi"/>
          <w:sz w:val="22"/>
          <w:szCs w:val="22"/>
          <w:lang w:val="fr-CA"/>
        </w:rPr>
      </w:pPr>
      <w:r w:rsidRPr="0066595E">
        <w:rPr>
          <w:rStyle w:val="normaltextrun"/>
          <w:rFonts w:asciiTheme="minorHAnsi" w:eastAsiaTheme="majorEastAsia" w:hAnsiTheme="minorHAnsi" w:cstheme="minorHAnsi"/>
          <w:sz w:val="22"/>
          <w:szCs w:val="22"/>
          <w:lang w:val="fr-CA"/>
        </w:rPr>
        <w:t>Les demandes, incluant la fiche de préparation de l’activité, doivent être acheminées au moins 5 jours ouvrables avant l’activité sauf pour les activités exigeant l’utilisation de matériel de simulation de tâches (ex : mannequin haute-fidélité) où un délai de 10 jours ouvrables sont requis. </w:t>
      </w:r>
      <w:r w:rsidRPr="0066595E">
        <w:rPr>
          <w:rStyle w:val="eop"/>
          <w:rFonts w:asciiTheme="minorHAnsi" w:eastAsiaTheme="majorEastAsia" w:hAnsiTheme="minorHAnsi" w:cstheme="minorHAnsi"/>
          <w:sz w:val="22"/>
          <w:szCs w:val="22"/>
          <w:lang w:val="fr-CA"/>
        </w:rPr>
        <w:t> </w:t>
      </w:r>
    </w:p>
    <w:p w14:paraId="5AD4CDD5" w14:textId="77777777" w:rsidR="0052628E" w:rsidRPr="0066595E" w:rsidRDefault="0052628E" w:rsidP="00AC4138">
      <w:pPr>
        <w:pStyle w:val="paragraph"/>
        <w:spacing w:before="0" w:beforeAutospacing="0" w:after="0" w:afterAutospacing="0"/>
        <w:ind w:right="285"/>
        <w:jc w:val="both"/>
        <w:textAlignment w:val="baseline"/>
        <w:rPr>
          <w:rFonts w:asciiTheme="minorHAnsi" w:hAnsiTheme="minorHAnsi" w:cstheme="minorHAnsi"/>
          <w:sz w:val="22"/>
          <w:szCs w:val="22"/>
          <w:lang w:val="fr-CA"/>
        </w:rPr>
      </w:pPr>
      <w:r w:rsidRPr="0066595E">
        <w:rPr>
          <w:rStyle w:val="eop"/>
          <w:rFonts w:asciiTheme="minorHAnsi" w:eastAsiaTheme="majorEastAsia" w:hAnsiTheme="minorHAnsi" w:cstheme="minorHAnsi"/>
          <w:sz w:val="22"/>
          <w:szCs w:val="22"/>
          <w:lang w:val="fr-CA"/>
        </w:rPr>
        <w:t> </w:t>
      </w:r>
    </w:p>
    <w:p w14:paraId="30E95021" w14:textId="77777777" w:rsidR="0052628E" w:rsidRPr="0066595E" w:rsidRDefault="0052628E" w:rsidP="00AC4138">
      <w:pPr>
        <w:pStyle w:val="paragraph"/>
        <w:spacing w:before="0" w:beforeAutospacing="0" w:after="0" w:afterAutospacing="0"/>
        <w:jc w:val="both"/>
        <w:textAlignment w:val="baseline"/>
        <w:rPr>
          <w:rFonts w:asciiTheme="minorHAnsi" w:hAnsiTheme="minorHAnsi" w:cstheme="minorHAnsi"/>
          <w:sz w:val="22"/>
          <w:szCs w:val="22"/>
        </w:rPr>
      </w:pPr>
      <w:r w:rsidRPr="0066595E">
        <w:rPr>
          <w:rStyle w:val="normaltextrun"/>
          <w:rFonts w:asciiTheme="minorHAnsi" w:eastAsiaTheme="majorEastAsia" w:hAnsiTheme="minorHAnsi" w:cstheme="minorHAnsi"/>
          <w:sz w:val="22"/>
          <w:szCs w:val="22"/>
          <w:lang w:val="fr-FR"/>
        </w:rPr>
        <w:t>Pour toutes demandes :</w:t>
      </w:r>
      <w:r w:rsidRPr="0066595E">
        <w:rPr>
          <w:rStyle w:val="eop"/>
          <w:rFonts w:asciiTheme="minorHAnsi" w:eastAsiaTheme="majorEastAsia" w:hAnsiTheme="minorHAnsi" w:cstheme="minorHAnsi"/>
          <w:sz w:val="22"/>
          <w:szCs w:val="22"/>
        </w:rPr>
        <w:t> </w:t>
      </w:r>
    </w:p>
    <w:p w14:paraId="2A23EC30" w14:textId="110FA171" w:rsidR="002A5DB4" w:rsidRPr="002A5DB4" w:rsidRDefault="00E81D26" w:rsidP="00FD68C9">
      <w:pPr>
        <w:pStyle w:val="Paragraphedeliste"/>
        <w:numPr>
          <w:ilvl w:val="0"/>
          <w:numId w:val="26"/>
        </w:numPr>
        <w:spacing w:after="120"/>
        <w:rPr>
          <w:rStyle w:val="eop"/>
        </w:rPr>
      </w:pPr>
      <w:r>
        <w:rPr>
          <w:rStyle w:val="normaltextrun"/>
          <w:rFonts w:eastAsiaTheme="majorEastAsia" w:cstheme="minorHAnsi"/>
          <w:lang w:val="fr-FR"/>
        </w:rPr>
        <w:t>La personne requérante</w:t>
      </w:r>
      <w:r w:rsidR="0052628E" w:rsidRPr="00B8105D">
        <w:rPr>
          <w:rStyle w:val="normaltextrun"/>
          <w:rFonts w:eastAsiaTheme="majorEastAsia" w:cstheme="minorHAnsi"/>
          <w:lang w:val="fr-FR"/>
        </w:rPr>
        <w:t xml:space="preserve"> devra s’assurer d’utiliser les locaux adéquatement en fonction du nombre de personnes et de l’activité prévue.</w:t>
      </w:r>
      <w:r w:rsidR="0052628E" w:rsidRPr="00B8105D">
        <w:rPr>
          <w:rStyle w:val="eop"/>
          <w:rFonts w:eastAsiaTheme="majorEastAsia" w:cstheme="minorHAnsi"/>
        </w:rPr>
        <w:t> </w:t>
      </w:r>
    </w:p>
    <w:p w14:paraId="5701D045" w14:textId="77777777" w:rsidR="002A5DB4" w:rsidRPr="002A5DB4" w:rsidRDefault="0052628E" w:rsidP="00FD68C9">
      <w:pPr>
        <w:pStyle w:val="Paragraphedeliste"/>
        <w:numPr>
          <w:ilvl w:val="0"/>
          <w:numId w:val="26"/>
        </w:numPr>
        <w:spacing w:after="120"/>
        <w:rPr>
          <w:rStyle w:val="eop"/>
        </w:rPr>
      </w:pPr>
      <w:r w:rsidRPr="002A5DB4">
        <w:rPr>
          <w:rStyle w:val="normaltextrun"/>
          <w:rFonts w:eastAsiaTheme="majorEastAsia" w:cstheme="minorHAnsi"/>
          <w:lang w:val="fr-FR"/>
        </w:rPr>
        <w:lastRenderedPageBreak/>
        <w:t>Les demandes ne respectant pas les délais décrits ne seront pas traitées.</w:t>
      </w:r>
      <w:r w:rsidRPr="002A5DB4">
        <w:rPr>
          <w:rStyle w:val="eop"/>
          <w:rFonts w:eastAsiaTheme="majorEastAsia" w:cstheme="minorHAnsi"/>
        </w:rPr>
        <w:t> </w:t>
      </w:r>
    </w:p>
    <w:p w14:paraId="6360EBFA" w14:textId="77777777" w:rsidR="002A5DB4" w:rsidRPr="002A5DB4" w:rsidRDefault="0052628E" w:rsidP="00FD68C9">
      <w:pPr>
        <w:pStyle w:val="Paragraphedeliste"/>
        <w:numPr>
          <w:ilvl w:val="0"/>
          <w:numId w:val="26"/>
        </w:numPr>
        <w:spacing w:after="120"/>
        <w:rPr>
          <w:rStyle w:val="eop"/>
        </w:rPr>
      </w:pPr>
      <w:r w:rsidRPr="002A5DB4">
        <w:rPr>
          <w:rStyle w:val="normaltextrun"/>
          <w:rFonts w:eastAsiaTheme="majorEastAsia" w:cstheme="minorHAnsi"/>
          <w:lang w:val="fr-FR"/>
        </w:rPr>
        <w:t>Le formulaire « DEMANDE DE RESERVATIONS de locaux » devra être complété d’une façon individuelle soit, date et heure pour chaque activité que vous désirez réserver. Un formulaire de récurrence est disponible le cas échéant. Le CSME se réserve 5 jours ouvrables pour traiter la demande, une réponse sera acheminée par courriel.</w:t>
      </w:r>
      <w:r w:rsidRPr="002A5DB4">
        <w:rPr>
          <w:rStyle w:val="eop"/>
          <w:rFonts w:eastAsiaTheme="majorEastAsia" w:cstheme="minorHAnsi"/>
        </w:rPr>
        <w:t> </w:t>
      </w:r>
    </w:p>
    <w:p w14:paraId="2ED1EF4A" w14:textId="1E782240" w:rsidR="0052628E" w:rsidRPr="000F4A54" w:rsidRDefault="0052628E" w:rsidP="00FD68C9">
      <w:pPr>
        <w:pStyle w:val="Paragraphedeliste"/>
        <w:numPr>
          <w:ilvl w:val="0"/>
          <w:numId w:val="26"/>
        </w:numPr>
        <w:spacing w:after="120"/>
      </w:pPr>
      <w:r w:rsidRPr="002A5DB4">
        <w:rPr>
          <w:rStyle w:val="normaltextrun"/>
          <w:rFonts w:eastAsiaTheme="majorEastAsia" w:cstheme="minorHAnsi"/>
          <w:lang w:val="fr-FR"/>
        </w:rPr>
        <w:t>Si une demande ne peut être accordée, des propositions de dates alternatives vous seront proposées par un des membres du CSME ou un refus final sera entériné par le comité exécutif du CSME.</w:t>
      </w:r>
      <w:r w:rsidRPr="002A5DB4">
        <w:rPr>
          <w:rStyle w:val="eop"/>
          <w:rFonts w:eastAsiaTheme="majorEastAsia" w:cstheme="minorHAnsi"/>
        </w:rPr>
        <w:t> </w:t>
      </w:r>
    </w:p>
    <w:p w14:paraId="7C145AC4" w14:textId="77777777" w:rsidR="0052628E" w:rsidRPr="00BF321E" w:rsidRDefault="0052628E" w:rsidP="00AC4138">
      <w:pPr>
        <w:pStyle w:val="paragraph"/>
        <w:spacing w:before="0" w:beforeAutospacing="0" w:after="0" w:afterAutospacing="0"/>
        <w:ind w:left="567" w:hanging="567"/>
        <w:jc w:val="both"/>
        <w:textAlignment w:val="baseline"/>
        <w:rPr>
          <w:rFonts w:asciiTheme="minorHAnsi" w:hAnsiTheme="minorHAnsi" w:cstheme="minorHAnsi"/>
          <w:b/>
          <w:bCs/>
          <w:sz w:val="22"/>
          <w:szCs w:val="22"/>
          <w:lang w:val="fr-CA"/>
        </w:rPr>
      </w:pPr>
      <w:r w:rsidRPr="00BF321E">
        <w:rPr>
          <w:rStyle w:val="normaltextrun"/>
          <w:rFonts w:asciiTheme="minorHAnsi" w:eastAsiaTheme="majorEastAsia" w:hAnsiTheme="minorHAnsi" w:cstheme="minorHAnsi"/>
          <w:b/>
          <w:bCs/>
          <w:sz w:val="22"/>
          <w:szCs w:val="22"/>
          <w:lang w:val="fr-FR"/>
        </w:rPr>
        <w:t>Documents à compléter une fois la réservation confirmée </w:t>
      </w:r>
      <w:r w:rsidRPr="00BF321E">
        <w:rPr>
          <w:rStyle w:val="eop"/>
          <w:rFonts w:asciiTheme="minorHAnsi" w:eastAsiaTheme="majorEastAsia" w:hAnsiTheme="minorHAnsi" w:cstheme="minorHAnsi"/>
          <w:b/>
          <w:bCs/>
          <w:sz w:val="22"/>
          <w:szCs w:val="22"/>
          <w:lang w:val="fr-CA"/>
        </w:rPr>
        <w:t> </w:t>
      </w:r>
    </w:p>
    <w:p w14:paraId="33EAF948" w14:textId="718E82DB" w:rsidR="0052628E" w:rsidRPr="00BF321E" w:rsidRDefault="0052628E" w:rsidP="00AC4138">
      <w:pPr>
        <w:pStyle w:val="paragraph"/>
        <w:spacing w:before="0" w:beforeAutospacing="0" w:after="0" w:afterAutospacing="0"/>
        <w:jc w:val="both"/>
        <w:textAlignment w:val="baseline"/>
        <w:rPr>
          <w:rFonts w:asciiTheme="minorHAnsi" w:hAnsiTheme="minorHAnsi" w:cstheme="minorHAnsi"/>
          <w:i/>
          <w:iCs/>
          <w:sz w:val="22"/>
          <w:szCs w:val="22"/>
          <w:lang w:val="fr-CA"/>
        </w:rPr>
      </w:pPr>
      <w:r w:rsidRPr="00BF321E">
        <w:rPr>
          <w:rStyle w:val="normaltextrun"/>
          <w:rFonts w:asciiTheme="minorHAnsi" w:eastAsiaTheme="majorEastAsia" w:hAnsiTheme="minorHAnsi" w:cstheme="minorHAnsi"/>
          <w:i/>
          <w:iCs/>
          <w:color w:val="0070C0"/>
          <w:sz w:val="22"/>
          <w:szCs w:val="22"/>
          <w:lang w:val="fr-FR"/>
        </w:rPr>
        <w:t xml:space="preserve">Tous les documents mentionnés sont disponibles sur le site web du CHU Sainte-Justine à l’endroit suivant : </w:t>
      </w:r>
      <w:hyperlink r:id="rId13" w:tgtFrame="_blank" w:history="1">
        <w:r w:rsidRPr="00BF321E">
          <w:rPr>
            <w:rStyle w:val="normaltextrun"/>
            <w:rFonts w:asciiTheme="minorHAnsi" w:eastAsiaTheme="majorEastAsia" w:hAnsiTheme="minorHAnsi" w:cstheme="minorHAnsi"/>
            <w:color w:val="0000FF"/>
            <w:sz w:val="22"/>
            <w:szCs w:val="22"/>
            <w:u w:val="single"/>
            <w:lang w:val="fr-FR"/>
          </w:rPr>
          <w:t>Demandes de réservation (chusj.org)</w:t>
        </w:r>
      </w:hyperlink>
      <w:r w:rsidR="00BF321E" w:rsidRPr="00BF321E">
        <w:rPr>
          <w:rStyle w:val="eop"/>
          <w:rFonts w:asciiTheme="minorHAnsi" w:eastAsiaTheme="majorEastAsia" w:hAnsiTheme="minorHAnsi" w:cstheme="minorHAnsi"/>
          <w:i/>
          <w:iCs/>
          <w:sz w:val="22"/>
          <w:szCs w:val="22"/>
          <w:lang w:val="fr-CA"/>
        </w:rPr>
        <w:t xml:space="preserve"> </w:t>
      </w:r>
      <w:r w:rsidRPr="00BF321E">
        <w:rPr>
          <w:rStyle w:val="eop"/>
          <w:rFonts w:asciiTheme="minorHAnsi" w:eastAsiaTheme="majorEastAsia" w:hAnsiTheme="minorHAnsi" w:cstheme="minorHAnsi"/>
          <w:i/>
          <w:iCs/>
          <w:sz w:val="22"/>
          <w:szCs w:val="22"/>
          <w:lang w:val="fr-CA"/>
        </w:rPr>
        <w:t> </w:t>
      </w:r>
    </w:p>
    <w:p w14:paraId="5869FE2B" w14:textId="77777777" w:rsidR="0052628E" w:rsidRPr="001B39B0" w:rsidRDefault="0052628E" w:rsidP="00AC4138">
      <w:pPr>
        <w:pStyle w:val="paragraph"/>
        <w:spacing w:before="0" w:beforeAutospacing="0" w:after="0" w:afterAutospacing="0"/>
        <w:ind w:left="567" w:hanging="567"/>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73640701" w14:textId="265CD947" w:rsidR="0001439A" w:rsidRDefault="0052628E" w:rsidP="006E06C1">
      <w:pPr>
        <w:pStyle w:val="paragraph"/>
        <w:numPr>
          <w:ilvl w:val="0"/>
          <w:numId w:val="27"/>
        </w:numPr>
        <w:spacing w:before="0" w:beforeAutospacing="0" w:after="120" w:afterAutospacing="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 xml:space="preserve">Formulaire – </w:t>
      </w:r>
      <w:hyperlink r:id="rId14" w:history="1">
        <w:r w:rsidRPr="002B3E5D">
          <w:rPr>
            <w:rStyle w:val="Lienhypertexte"/>
            <w:rFonts w:asciiTheme="minorHAnsi" w:eastAsiaTheme="majorEastAsia" w:hAnsiTheme="minorHAnsi" w:cstheme="minorHAnsi"/>
            <w:sz w:val="22"/>
            <w:szCs w:val="22"/>
            <w:lang w:val="fr-FR"/>
          </w:rPr>
          <w:t>Fiche de préparation</w:t>
        </w:r>
        <w:r w:rsidR="00E81D26" w:rsidRPr="002B3E5D">
          <w:rPr>
            <w:rStyle w:val="Lienhypertexte"/>
            <w:rFonts w:asciiTheme="minorHAnsi" w:eastAsiaTheme="majorEastAsia" w:hAnsiTheme="minorHAnsi" w:cstheme="minorHAnsi"/>
            <w:sz w:val="22"/>
            <w:szCs w:val="22"/>
            <w:lang w:val="fr-FR"/>
          </w:rPr>
          <w:t xml:space="preserve"> à une simulation</w:t>
        </w:r>
      </w:hyperlink>
      <w:r w:rsidRPr="001B39B0">
        <w:rPr>
          <w:rStyle w:val="normaltextrun"/>
          <w:rFonts w:asciiTheme="minorHAnsi" w:eastAsiaTheme="majorEastAsia" w:hAnsiTheme="minorHAnsi" w:cstheme="minorHAnsi"/>
          <w:sz w:val="22"/>
          <w:szCs w:val="22"/>
          <w:lang w:val="fr-FR"/>
        </w:rPr>
        <w:t xml:space="preserve"> (les objectifs généraux doivent être communiqués à l’avance aux participants) (15 jours ouvrables)</w:t>
      </w:r>
      <w:r w:rsidRPr="001B39B0">
        <w:rPr>
          <w:rStyle w:val="eop"/>
          <w:rFonts w:asciiTheme="minorHAnsi" w:eastAsiaTheme="majorEastAsia" w:hAnsiTheme="minorHAnsi" w:cstheme="minorHAnsi"/>
          <w:sz w:val="22"/>
          <w:szCs w:val="22"/>
          <w:lang w:val="fr-CA"/>
        </w:rPr>
        <w:t> </w:t>
      </w:r>
    </w:p>
    <w:p w14:paraId="1B330E17" w14:textId="77777777" w:rsidR="0001439A" w:rsidRDefault="0052628E" w:rsidP="006E06C1">
      <w:pPr>
        <w:pStyle w:val="paragraph"/>
        <w:numPr>
          <w:ilvl w:val="0"/>
          <w:numId w:val="27"/>
        </w:numPr>
        <w:spacing w:before="0" w:beforeAutospacing="0" w:after="120" w:afterAutospacing="0"/>
        <w:jc w:val="both"/>
        <w:textAlignment w:val="baseline"/>
        <w:rPr>
          <w:rFonts w:asciiTheme="minorHAnsi" w:hAnsiTheme="minorHAnsi" w:cstheme="minorHAnsi"/>
          <w:sz w:val="22"/>
          <w:szCs w:val="22"/>
          <w:lang w:val="fr-CA"/>
        </w:rPr>
      </w:pPr>
      <w:r w:rsidRPr="0001439A">
        <w:rPr>
          <w:rStyle w:val="normaltextrun"/>
          <w:rFonts w:asciiTheme="minorHAnsi" w:eastAsiaTheme="majorEastAsia" w:hAnsiTheme="minorHAnsi" w:cstheme="minorHAnsi"/>
          <w:sz w:val="22"/>
          <w:szCs w:val="22"/>
          <w:lang w:val="fr-FR"/>
        </w:rPr>
        <w:t>Formulaire de confidentialité (la politique peut être acheminée à l’avance aux participants et instructeurs pour lecture et signature de l’annexe 3)</w:t>
      </w:r>
      <w:r w:rsidRPr="0001439A">
        <w:rPr>
          <w:rStyle w:val="eop"/>
          <w:rFonts w:asciiTheme="minorHAnsi" w:eastAsiaTheme="majorEastAsia" w:hAnsiTheme="minorHAnsi" w:cstheme="minorHAnsi"/>
          <w:sz w:val="22"/>
          <w:szCs w:val="22"/>
          <w:lang w:val="fr-CA"/>
        </w:rPr>
        <w:t> </w:t>
      </w:r>
    </w:p>
    <w:p w14:paraId="19FC7F96" w14:textId="6129C9E4" w:rsidR="00324742" w:rsidRPr="0001439A" w:rsidRDefault="0052628E" w:rsidP="006E06C1">
      <w:pPr>
        <w:pStyle w:val="paragraph"/>
        <w:numPr>
          <w:ilvl w:val="0"/>
          <w:numId w:val="27"/>
        </w:numPr>
        <w:spacing w:before="0" w:beforeAutospacing="0" w:after="120" w:afterAutospacing="0"/>
        <w:jc w:val="both"/>
        <w:textAlignment w:val="baseline"/>
        <w:rPr>
          <w:rStyle w:val="eop"/>
          <w:rFonts w:asciiTheme="minorHAnsi" w:hAnsiTheme="minorHAnsi" w:cstheme="minorHAnsi"/>
          <w:sz w:val="22"/>
          <w:szCs w:val="22"/>
          <w:lang w:val="fr-CA"/>
        </w:rPr>
      </w:pPr>
      <w:r w:rsidRPr="0001439A">
        <w:rPr>
          <w:rStyle w:val="normaltextrun"/>
          <w:rFonts w:asciiTheme="minorHAnsi" w:eastAsiaTheme="majorEastAsia" w:hAnsiTheme="minorHAnsi" w:cstheme="minorHAnsi"/>
          <w:sz w:val="22"/>
          <w:szCs w:val="22"/>
          <w:lang w:val="fr-FR"/>
        </w:rPr>
        <w:t>Formulaire de conflits d’intérêts (pour les instructeurs pouvant être en conflit d’intérêts)</w:t>
      </w:r>
      <w:r w:rsidRPr="0001439A">
        <w:rPr>
          <w:rStyle w:val="eop"/>
          <w:rFonts w:asciiTheme="minorHAnsi" w:eastAsiaTheme="majorEastAsia" w:hAnsiTheme="minorHAnsi" w:cstheme="minorHAnsi"/>
          <w:sz w:val="22"/>
          <w:szCs w:val="22"/>
          <w:lang w:val="fr-CA"/>
        </w:rPr>
        <w:t> </w:t>
      </w:r>
    </w:p>
    <w:p w14:paraId="1969293A" w14:textId="4A4A2865" w:rsidR="0052628E" w:rsidRPr="001B39B0" w:rsidRDefault="0052628E" w:rsidP="00AC4138">
      <w:pPr>
        <w:pStyle w:val="paragraph"/>
        <w:spacing w:before="0" w:beforeAutospacing="0" w:after="0" w:afterAutospacing="0"/>
        <w:ind w:right="27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Lors de la réservation, il est important de fournir toutes les informations demandées dans le formulaire, sauf si non applicable.</w:t>
      </w:r>
      <w:r w:rsidRPr="001B39B0">
        <w:rPr>
          <w:rStyle w:val="eop"/>
          <w:rFonts w:asciiTheme="minorHAnsi" w:eastAsiaTheme="majorEastAsia" w:hAnsiTheme="minorHAnsi" w:cstheme="minorHAnsi"/>
          <w:sz w:val="22"/>
          <w:szCs w:val="22"/>
          <w:lang w:val="fr-CA"/>
        </w:rPr>
        <w:t> </w:t>
      </w:r>
    </w:p>
    <w:p w14:paraId="725F5B3A" w14:textId="7557BA31"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p>
    <w:p w14:paraId="4F3BB302" w14:textId="77777777" w:rsidR="0052628E" w:rsidRPr="001B39B0" w:rsidRDefault="0052628E" w:rsidP="00AC4138">
      <w:pPr>
        <w:pStyle w:val="paragraph"/>
        <w:spacing w:before="0" w:beforeAutospacing="0" w:after="0" w:afterAutospacing="0"/>
        <w:ind w:right="255"/>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Le CSME peut être ouvert sur demande, le soir et la fin de semaine. Par contre, une demande officielle doit être acheminée au CSME un mois à l’avance. Le CSME confirmera la réponse à la demande après coordination auprès de l’équipe. Veuillez noter que des frais pourraient être chargés au service selon la demande.</w:t>
      </w:r>
      <w:r w:rsidRPr="001B39B0">
        <w:rPr>
          <w:rStyle w:val="eop"/>
          <w:rFonts w:asciiTheme="minorHAnsi" w:eastAsiaTheme="majorEastAsia" w:hAnsiTheme="minorHAnsi" w:cstheme="minorHAnsi"/>
          <w:sz w:val="22"/>
          <w:szCs w:val="22"/>
          <w:lang w:val="fr-CA"/>
        </w:rPr>
        <w:t> </w:t>
      </w:r>
    </w:p>
    <w:p w14:paraId="404F4624" w14:textId="77777777" w:rsidR="0052628E" w:rsidRPr="001B39B0" w:rsidRDefault="0052628E" w:rsidP="001D622B">
      <w:pPr>
        <w:pStyle w:val="paragraph"/>
        <w:spacing w:before="0" w:beforeAutospacing="0" w:after="0" w:afterAutospacing="0"/>
        <w:ind w:left="567" w:hanging="567"/>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3C42BAEE" w14:textId="2FF96EA9"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b/>
          <w:bCs/>
          <w:sz w:val="22"/>
          <w:szCs w:val="22"/>
          <w:lang w:val="fr-CA"/>
        </w:rPr>
      </w:pPr>
      <w:r w:rsidRPr="001B39B0">
        <w:rPr>
          <w:rStyle w:val="normaltextrun"/>
          <w:rFonts w:asciiTheme="minorHAnsi" w:eastAsiaTheme="majorEastAsia" w:hAnsiTheme="minorHAnsi" w:cstheme="minorHAnsi"/>
          <w:b/>
          <w:bCs/>
          <w:sz w:val="22"/>
          <w:szCs w:val="22"/>
          <w:lang w:val="fr-FR"/>
        </w:rPr>
        <w:t>Les équipements simulateurs de tâches haute-fidélité (ex</w:t>
      </w:r>
      <w:r w:rsidR="00580B50">
        <w:rPr>
          <w:rStyle w:val="normaltextrun"/>
          <w:rFonts w:asciiTheme="minorHAnsi" w:eastAsiaTheme="majorEastAsia" w:hAnsiTheme="minorHAnsi" w:cstheme="minorHAnsi"/>
          <w:b/>
          <w:bCs/>
          <w:sz w:val="22"/>
          <w:szCs w:val="22"/>
          <w:lang w:val="fr-FR"/>
        </w:rPr>
        <w:t> :</w:t>
      </w:r>
      <w:r w:rsidRPr="001B39B0">
        <w:rPr>
          <w:rStyle w:val="normaltextrun"/>
          <w:rFonts w:asciiTheme="minorHAnsi" w:eastAsiaTheme="majorEastAsia" w:hAnsiTheme="minorHAnsi" w:cstheme="minorHAnsi"/>
          <w:b/>
          <w:bCs/>
          <w:sz w:val="22"/>
          <w:szCs w:val="22"/>
          <w:lang w:val="fr-FR"/>
        </w:rPr>
        <w:t xml:space="preserve"> mannequin) </w:t>
      </w:r>
      <w:r w:rsidRPr="001B39B0">
        <w:rPr>
          <w:rStyle w:val="eop"/>
          <w:rFonts w:asciiTheme="minorHAnsi" w:eastAsiaTheme="majorEastAsia" w:hAnsiTheme="minorHAnsi" w:cstheme="minorHAnsi"/>
          <w:b/>
          <w:bCs/>
          <w:sz w:val="22"/>
          <w:szCs w:val="22"/>
          <w:lang w:val="fr-CA"/>
        </w:rPr>
        <w:t> </w:t>
      </w:r>
    </w:p>
    <w:p w14:paraId="670A0CDB" w14:textId="742FFCF2" w:rsidR="0052628E" w:rsidRPr="001B39B0" w:rsidRDefault="0052628E" w:rsidP="00AC4138">
      <w:pPr>
        <w:pStyle w:val="paragraph"/>
        <w:spacing w:before="0" w:beforeAutospacing="0" w:after="0" w:afterAutospacing="0"/>
        <w:ind w:right="27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 xml:space="preserve">Toute personne présente au CSME doit demander </w:t>
      </w:r>
      <w:r w:rsidR="00D6352E">
        <w:rPr>
          <w:rStyle w:val="normaltextrun"/>
          <w:rFonts w:asciiTheme="minorHAnsi" w:eastAsiaTheme="majorEastAsia" w:hAnsiTheme="minorHAnsi" w:cstheme="minorHAnsi"/>
          <w:sz w:val="22"/>
          <w:szCs w:val="22"/>
          <w:lang w:val="fr-FR"/>
        </w:rPr>
        <w:t xml:space="preserve">à la technicienne ou </w:t>
      </w:r>
      <w:r w:rsidRPr="001B39B0">
        <w:rPr>
          <w:rStyle w:val="normaltextrun"/>
          <w:rFonts w:asciiTheme="minorHAnsi" w:eastAsiaTheme="majorEastAsia" w:hAnsiTheme="minorHAnsi" w:cstheme="minorHAnsi"/>
          <w:sz w:val="22"/>
          <w:szCs w:val="22"/>
          <w:lang w:val="fr-FR"/>
        </w:rPr>
        <w:t>au technicien audiovisuel ou autre personnel du CSME l’assistance nécessaire pour l’ouverture, la fermeture ou le déplacement de tous les équipements pour minimiser les risques de bris.</w:t>
      </w:r>
      <w:r w:rsidRPr="001B39B0">
        <w:rPr>
          <w:rStyle w:val="eop"/>
          <w:rFonts w:asciiTheme="minorHAnsi" w:eastAsiaTheme="majorEastAsia" w:hAnsiTheme="minorHAnsi" w:cstheme="minorHAnsi"/>
          <w:sz w:val="22"/>
          <w:szCs w:val="22"/>
          <w:lang w:val="fr-CA"/>
        </w:rPr>
        <w:t> </w:t>
      </w:r>
    </w:p>
    <w:p w14:paraId="079C29F1"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0D01CA1C"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b/>
          <w:bCs/>
          <w:sz w:val="22"/>
          <w:szCs w:val="22"/>
          <w:lang w:val="fr-CA"/>
        </w:rPr>
      </w:pPr>
      <w:r w:rsidRPr="001B39B0">
        <w:rPr>
          <w:rStyle w:val="normaltextrun"/>
          <w:rFonts w:asciiTheme="minorHAnsi" w:eastAsiaTheme="majorEastAsia" w:hAnsiTheme="minorHAnsi" w:cstheme="minorHAnsi"/>
          <w:b/>
          <w:bCs/>
          <w:sz w:val="22"/>
          <w:szCs w:val="22"/>
          <w:lang w:val="fr-FR"/>
        </w:rPr>
        <w:t>Les droits d’enregistrement et de diffusion</w:t>
      </w:r>
      <w:r w:rsidRPr="001B39B0">
        <w:rPr>
          <w:rStyle w:val="eop"/>
          <w:rFonts w:asciiTheme="minorHAnsi" w:eastAsiaTheme="majorEastAsia" w:hAnsiTheme="minorHAnsi" w:cstheme="minorHAnsi"/>
          <w:b/>
          <w:bCs/>
          <w:sz w:val="22"/>
          <w:szCs w:val="22"/>
          <w:lang w:val="fr-CA"/>
        </w:rPr>
        <w:t> </w:t>
      </w:r>
    </w:p>
    <w:p w14:paraId="18B3598F" w14:textId="43D0AE52" w:rsidR="0052628E" w:rsidRPr="001B39B0" w:rsidRDefault="0052628E" w:rsidP="00AC4138">
      <w:pPr>
        <w:pStyle w:val="paragraph"/>
        <w:spacing w:before="0" w:beforeAutospacing="0" w:after="0" w:afterAutospacing="0"/>
        <w:ind w:right="27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Toute personne qui se présente au CSME doit savoir qu’elle pourrait être filmée et/ou enregistrée et que les enregistrements seront conservés au CSME pour des fins d’enseignement et de recherche. (</w:t>
      </w:r>
      <w:hyperlink r:id="rId15" w:history="1">
        <w:r w:rsidR="00E81D26" w:rsidRPr="00E81D26">
          <w:rPr>
            <w:rStyle w:val="Lienhypertexte"/>
          </w:rPr>
          <w:t>Politique sur la protection de la confidentialité dans le Programme de simulation Mère- Enfant du CHU Sainte-Justine</w:t>
        </w:r>
      </w:hyperlink>
      <w:r w:rsidRPr="001B39B0">
        <w:rPr>
          <w:rStyle w:val="normaltextrun"/>
          <w:rFonts w:asciiTheme="minorHAnsi" w:eastAsiaTheme="majorEastAsia" w:hAnsiTheme="minorHAnsi" w:cstheme="minorHAnsi"/>
          <w:sz w:val="22"/>
          <w:szCs w:val="22"/>
          <w:lang w:val="fr-FR"/>
        </w:rPr>
        <w:t>).</w:t>
      </w:r>
      <w:r w:rsidRPr="001B39B0">
        <w:rPr>
          <w:rStyle w:val="eop"/>
          <w:rFonts w:asciiTheme="minorHAnsi" w:eastAsiaTheme="majorEastAsia" w:hAnsiTheme="minorHAnsi" w:cstheme="minorHAnsi"/>
          <w:sz w:val="22"/>
          <w:szCs w:val="22"/>
          <w:lang w:val="fr-CA"/>
        </w:rPr>
        <w:t> </w:t>
      </w:r>
    </w:p>
    <w:p w14:paraId="337F7E12"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3D143814"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b/>
          <w:bCs/>
          <w:sz w:val="22"/>
          <w:szCs w:val="22"/>
          <w:lang w:val="fr-CA"/>
        </w:rPr>
      </w:pPr>
      <w:r w:rsidRPr="001B39B0">
        <w:rPr>
          <w:rStyle w:val="normaltextrun"/>
          <w:rFonts w:asciiTheme="minorHAnsi" w:eastAsiaTheme="majorEastAsia" w:hAnsiTheme="minorHAnsi" w:cstheme="minorHAnsi"/>
          <w:b/>
          <w:bCs/>
          <w:sz w:val="22"/>
          <w:szCs w:val="22"/>
          <w:lang w:val="fr-FR"/>
        </w:rPr>
        <w:t>Les conflits d’intérêts</w:t>
      </w:r>
      <w:r w:rsidRPr="001B39B0">
        <w:rPr>
          <w:rStyle w:val="eop"/>
          <w:rFonts w:asciiTheme="minorHAnsi" w:eastAsiaTheme="majorEastAsia" w:hAnsiTheme="minorHAnsi" w:cstheme="minorHAnsi"/>
          <w:b/>
          <w:bCs/>
          <w:sz w:val="22"/>
          <w:szCs w:val="22"/>
          <w:lang w:val="fr-CA"/>
        </w:rPr>
        <w:t> </w:t>
      </w:r>
    </w:p>
    <w:p w14:paraId="4BB8324E" w14:textId="56FB2083" w:rsidR="0052628E" w:rsidRPr="001B39B0" w:rsidRDefault="00B50C8F" w:rsidP="00AC4138">
      <w:pPr>
        <w:pStyle w:val="paragraph"/>
        <w:spacing w:before="0" w:beforeAutospacing="0" w:after="0" w:afterAutospacing="0"/>
        <w:ind w:right="270"/>
        <w:jc w:val="both"/>
        <w:textAlignment w:val="baseline"/>
        <w:rPr>
          <w:rFonts w:asciiTheme="minorHAnsi" w:hAnsiTheme="minorHAnsi" w:cstheme="minorHAnsi"/>
          <w:sz w:val="22"/>
          <w:szCs w:val="22"/>
          <w:lang w:val="fr-CA"/>
        </w:rPr>
      </w:pPr>
      <w:r>
        <w:rPr>
          <w:rStyle w:val="normaltextrun"/>
          <w:rFonts w:asciiTheme="minorHAnsi" w:eastAsiaTheme="majorEastAsia" w:hAnsiTheme="minorHAnsi" w:cstheme="minorHAnsi"/>
          <w:sz w:val="22"/>
          <w:szCs w:val="22"/>
          <w:lang w:val="fr-FR"/>
        </w:rPr>
        <w:t>U</w:t>
      </w:r>
      <w:r w:rsidR="00E81D26">
        <w:rPr>
          <w:rStyle w:val="normaltextrun"/>
          <w:rFonts w:asciiTheme="minorHAnsi" w:eastAsiaTheme="majorEastAsia" w:hAnsiTheme="minorHAnsi" w:cstheme="minorHAnsi"/>
          <w:sz w:val="22"/>
          <w:szCs w:val="22"/>
          <w:lang w:val="fr-FR"/>
        </w:rPr>
        <w:t>tilisatrices et utilisateurs</w:t>
      </w:r>
      <w:r w:rsidR="0052628E" w:rsidRPr="001B39B0">
        <w:rPr>
          <w:rStyle w:val="normaltextrun"/>
          <w:rFonts w:asciiTheme="minorHAnsi" w:eastAsiaTheme="majorEastAsia" w:hAnsiTheme="minorHAnsi" w:cstheme="minorHAnsi"/>
          <w:sz w:val="22"/>
          <w:szCs w:val="22"/>
          <w:lang w:val="fr-FR"/>
        </w:rPr>
        <w:t xml:space="preserve"> doivent déclarer toute affiliation ou intérêt avec l’Industrie. (</w:t>
      </w:r>
      <w:hyperlink r:id="rId16" w:history="1">
        <w:r w:rsidR="00E81D26" w:rsidRPr="00E81D26">
          <w:rPr>
            <w:rStyle w:val="Lienhypertexte"/>
          </w:rPr>
          <w:t>Politique et procédure sur les conflits d’intérêts dans le cadre des activités de formation du Centre de simulation</w:t>
        </w:r>
      </w:hyperlink>
      <w:r w:rsidR="00E81D26">
        <w:t xml:space="preserve"> Mère-Enfant</w:t>
      </w:r>
      <w:r w:rsidR="0052628E" w:rsidRPr="001B39B0">
        <w:rPr>
          <w:rStyle w:val="normaltextrun"/>
          <w:rFonts w:asciiTheme="minorHAnsi" w:eastAsiaTheme="majorEastAsia" w:hAnsiTheme="minorHAnsi" w:cstheme="minorHAnsi"/>
          <w:sz w:val="22"/>
          <w:szCs w:val="22"/>
          <w:lang w:val="fr-FR"/>
        </w:rPr>
        <w:t>).</w:t>
      </w:r>
      <w:r w:rsidR="0052628E" w:rsidRPr="001B39B0">
        <w:rPr>
          <w:rStyle w:val="eop"/>
          <w:rFonts w:asciiTheme="minorHAnsi" w:eastAsiaTheme="majorEastAsia" w:hAnsiTheme="minorHAnsi" w:cstheme="minorHAnsi"/>
          <w:sz w:val="22"/>
          <w:szCs w:val="22"/>
          <w:lang w:val="fr-CA"/>
        </w:rPr>
        <w:t> </w:t>
      </w:r>
    </w:p>
    <w:p w14:paraId="746EA869"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543FA853"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b/>
          <w:bCs/>
          <w:sz w:val="22"/>
          <w:szCs w:val="22"/>
          <w:lang w:val="fr-CA"/>
        </w:rPr>
      </w:pPr>
      <w:r w:rsidRPr="001B39B0">
        <w:rPr>
          <w:rStyle w:val="normaltextrun"/>
          <w:rFonts w:asciiTheme="minorHAnsi" w:eastAsiaTheme="majorEastAsia" w:hAnsiTheme="minorHAnsi" w:cstheme="minorHAnsi"/>
          <w:b/>
          <w:bCs/>
          <w:sz w:val="22"/>
          <w:szCs w:val="22"/>
          <w:lang w:val="fr-FR"/>
        </w:rPr>
        <w:t>L’archivage des documents audiovisuels</w:t>
      </w:r>
      <w:r w:rsidRPr="001B39B0">
        <w:rPr>
          <w:rStyle w:val="eop"/>
          <w:rFonts w:asciiTheme="minorHAnsi" w:eastAsiaTheme="majorEastAsia" w:hAnsiTheme="minorHAnsi" w:cstheme="minorHAnsi"/>
          <w:b/>
          <w:bCs/>
          <w:sz w:val="22"/>
          <w:szCs w:val="22"/>
          <w:lang w:val="fr-CA"/>
        </w:rPr>
        <w:t> </w:t>
      </w:r>
    </w:p>
    <w:p w14:paraId="29294C73" w14:textId="7DFF7B72"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Tous les enregistrements seront conservés au CSME pour une période de 12 mois, sauf si spécifié autrement.</w:t>
      </w:r>
    </w:p>
    <w:p w14:paraId="30669884" w14:textId="77777777"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6AF5D764" w14:textId="1472462E"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b/>
          <w:bCs/>
          <w:sz w:val="22"/>
          <w:szCs w:val="22"/>
          <w:lang w:val="fr-CA"/>
        </w:rPr>
      </w:pPr>
      <w:r w:rsidRPr="001B39B0">
        <w:rPr>
          <w:rStyle w:val="normaltextrun"/>
          <w:rFonts w:asciiTheme="minorHAnsi" w:eastAsiaTheme="majorEastAsia" w:hAnsiTheme="minorHAnsi" w:cstheme="minorHAnsi"/>
          <w:b/>
          <w:bCs/>
          <w:sz w:val="22"/>
          <w:szCs w:val="22"/>
          <w:lang w:val="fr-FR"/>
        </w:rPr>
        <w:lastRenderedPageBreak/>
        <w:t xml:space="preserve">Les </w:t>
      </w:r>
      <w:r w:rsidR="0007742F">
        <w:rPr>
          <w:rStyle w:val="normaltextrun"/>
          <w:rFonts w:asciiTheme="minorHAnsi" w:eastAsiaTheme="majorEastAsia" w:hAnsiTheme="minorHAnsi" w:cstheme="minorHAnsi"/>
          <w:b/>
          <w:bCs/>
          <w:sz w:val="22"/>
          <w:szCs w:val="22"/>
          <w:lang w:val="fr-FR"/>
        </w:rPr>
        <w:t xml:space="preserve">patientes ou </w:t>
      </w:r>
      <w:r w:rsidRPr="001B39B0">
        <w:rPr>
          <w:rStyle w:val="normaltextrun"/>
          <w:rFonts w:asciiTheme="minorHAnsi" w:eastAsiaTheme="majorEastAsia" w:hAnsiTheme="minorHAnsi" w:cstheme="minorHAnsi"/>
          <w:b/>
          <w:bCs/>
          <w:sz w:val="22"/>
          <w:szCs w:val="22"/>
          <w:lang w:val="fr-FR"/>
        </w:rPr>
        <w:t>patients simulés ou standardisés </w:t>
      </w:r>
      <w:r w:rsidRPr="001B39B0">
        <w:rPr>
          <w:rStyle w:val="eop"/>
          <w:rFonts w:asciiTheme="minorHAnsi" w:eastAsiaTheme="majorEastAsia" w:hAnsiTheme="minorHAnsi" w:cstheme="minorHAnsi"/>
          <w:b/>
          <w:bCs/>
          <w:sz w:val="22"/>
          <w:szCs w:val="22"/>
          <w:lang w:val="fr-CA"/>
        </w:rPr>
        <w:t> </w:t>
      </w:r>
    </w:p>
    <w:p w14:paraId="7455168E" w14:textId="1FC507FB" w:rsidR="0052628E" w:rsidRPr="001B39B0" w:rsidRDefault="0052628E" w:rsidP="00AC4138">
      <w:pPr>
        <w:pStyle w:val="paragraph"/>
        <w:spacing w:before="0" w:beforeAutospacing="0" w:after="0" w:afterAutospacing="0"/>
        <w:ind w:right="285"/>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 xml:space="preserve">Le CSME peut également engager des </w:t>
      </w:r>
      <w:r w:rsidR="00D6352E">
        <w:rPr>
          <w:rStyle w:val="normaltextrun"/>
          <w:rFonts w:asciiTheme="minorHAnsi" w:eastAsiaTheme="majorEastAsia" w:hAnsiTheme="minorHAnsi" w:cstheme="minorHAnsi"/>
          <w:sz w:val="22"/>
          <w:szCs w:val="22"/>
          <w:lang w:val="fr-FR"/>
        </w:rPr>
        <w:t xml:space="preserve">comédiennes et </w:t>
      </w:r>
      <w:r w:rsidRPr="001B39B0">
        <w:rPr>
          <w:rStyle w:val="normaltextrun"/>
          <w:rFonts w:asciiTheme="minorHAnsi" w:eastAsiaTheme="majorEastAsia" w:hAnsiTheme="minorHAnsi" w:cstheme="minorHAnsi"/>
          <w:sz w:val="22"/>
          <w:szCs w:val="22"/>
          <w:lang w:val="fr-FR"/>
        </w:rPr>
        <w:t>comédiens (</w:t>
      </w:r>
      <w:r w:rsidR="0007742F">
        <w:rPr>
          <w:rStyle w:val="normaltextrun"/>
          <w:rFonts w:asciiTheme="minorHAnsi" w:eastAsiaTheme="majorEastAsia" w:hAnsiTheme="minorHAnsi" w:cstheme="minorHAnsi"/>
          <w:sz w:val="22"/>
          <w:szCs w:val="22"/>
          <w:lang w:val="fr-FR"/>
        </w:rPr>
        <w:t xml:space="preserve">patientes ou </w:t>
      </w:r>
      <w:r w:rsidRPr="001B39B0">
        <w:rPr>
          <w:rStyle w:val="normaltextrun"/>
          <w:rFonts w:asciiTheme="minorHAnsi" w:eastAsiaTheme="majorEastAsia" w:hAnsiTheme="minorHAnsi" w:cstheme="minorHAnsi"/>
          <w:sz w:val="22"/>
          <w:szCs w:val="22"/>
          <w:lang w:val="fr-FR"/>
        </w:rPr>
        <w:t>patients simulés) pour des jeux de rôle. Si un</w:t>
      </w:r>
      <w:r w:rsidR="00D6352E">
        <w:rPr>
          <w:rStyle w:val="normaltextrun"/>
          <w:rFonts w:asciiTheme="minorHAnsi" w:eastAsiaTheme="majorEastAsia" w:hAnsiTheme="minorHAnsi" w:cstheme="minorHAnsi"/>
          <w:sz w:val="22"/>
          <w:szCs w:val="22"/>
          <w:lang w:val="fr-FR"/>
        </w:rPr>
        <w:t>e comédie</w:t>
      </w:r>
      <w:r w:rsidR="0007742F">
        <w:rPr>
          <w:rStyle w:val="normaltextrun"/>
          <w:rFonts w:asciiTheme="minorHAnsi" w:eastAsiaTheme="majorEastAsia" w:hAnsiTheme="minorHAnsi" w:cstheme="minorHAnsi"/>
          <w:sz w:val="22"/>
          <w:szCs w:val="22"/>
          <w:lang w:val="fr-FR"/>
        </w:rPr>
        <w:t>n</w:t>
      </w:r>
      <w:r w:rsidR="00D6352E">
        <w:rPr>
          <w:rStyle w:val="normaltextrun"/>
          <w:rFonts w:asciiTheme="minorHAnsi" w:eastAsiaTheme="majorEastAsia" w:hAnsiTheme="minorHAnsi" w:cstheme="minorHAnsi"/>
          <w:sz w:val="22"/>
          <w:szCs w:val="22"/>
          <w:lang w:val="fr-FR"/>
        </w:rPr>
        <w:t>ne ou un</w:t>
      </w:r>
      <w:r w:rsidRPr="001B39B0">
        <w:rPr>
          <w:rStyle w:val="normaltextrun"/>
          <w:rFonts w:asciiTheme="minorHAnsi" w:eastAsiaTheme="majorEastAsia" w:hAnsiTheme="minorHAnsi" w:cstheme="minorHAnsi"/>
          <w:sz w:val="22"/>
          <w:szCs w:val="22"/>
          <w:lang w:val="fr-FR"/>
        </w:rPr>
        <w:t xml:space="preserve"> comédien est requis,</w:t>
      </w:r>
      <w:r w:rsidR="00D6352E">
        <w:rPr>
          <w:rStyle w:val="normaltextrun"/>
          <w:rFonts w:asciiTheme="minorHAnsi" w:eastAsiaTheme="majorEastAsia" w:hAnsiTheme="minorHAnsi" w:cstheme="minorHAnsi"/>
          <w:sz w:val="22"/>
          <w:szCs w:val="22"/>
          <w:lang w:val="fr-FR"/>
        </w:rPr>
        <w:t xml:space="preserve"> son</w:t>
      </w:r>
      <w:r w:rsidRPr="001B39B0">
        <w:rPr>
          <w:rStyle w:val="normaltextrun"/>
          <w:rFonts w:asciiTheme="minorHAnsi" w:eastAsiaTheme="majorEastAsia" w:hAnsiTheme="minorHAnsi" w:cstheme="minorHAnsi"/>
          <w:sz w:val="22"/>
          <w:szCs w:val="22"/>
          <w:lang w:val="fr-FR"/>
        </w:rPr>
        <w:t xml:space="preserve"> script devra être inclus dans la fiche de préparation.</w:t>
      </w:r>
      <w:r w:rsidRPr="001B39B0">
        <w:rPr>
          <w:rStyle w:val="eop"/>
          <w:rFonts w:asciiTheme="minorHAnsi" w:eastAsiaTheme="majorEastAsia" w:hAnsiTheme="minorHAnsi" w:cstheme="minorHAnsi"/>
          <w:sz w:val="22"/>
          <w:szCs w:val="22"/>
          <w:lang w:val="fr-CA"/>
        </w:rPr>
        <w:t> </w:t>
      </w:r>
    </w:p>
    <w:p w14:paraId="7F4F2FE8" w14:textId="2A0A6609" w:rsidR="0052628E" w:rsidRPr="001B39B0" w:rsidRDefault="0052628E" w:rsidP="00AC4138">
      <w:pPr>
        <w:pStyle w:val="paragraph"/>
        <w:spacing w:before="0" w:beforeAutospacing="0" w:after="0" w:afterAutospacing="0"/>
        <w:jc w:val="both"/>
        <w:textAlignment w:val="baseline"/>
        <w:rPr>
          <w:rFonts w:asciiTheme="minorHAnsi" w:hAnsiTheme="minorHAnsi" w:cstheme="minorHAnsi"/>
          <w:sz w:val="22"/>
          <w:szCs w:val="22"/>
          <w:lang w:val="fr-CA"/>
        </w:rPr>
      </w:pPr>
      <w:r w:rsidRPr="001B39B0">
        <w:rPr>
          <w:rStyle w:val="normaltextrun"/>
          <w:rFonts w:asciiTheme="minorHAnsi" w:eastAsiaTheme="majorEastAsia" w:hAnsiTheme="minorHAnsi" w:cstheme="minorHAnsi"/>
          <w:sz w:val="22"/>
          <w:szCs w:val="22"/>
          <w:lang w:val="fr-FR"/>
        </w:rPr>
        <w:t>Les frais encourus pour leurs honoraires seront entièrement assumés par les responsables de l’activité</w:t>
      </w:r>
      <w:r w:rsidR="0058173A" w:rsidRPr="001B39B0">
        <w:rPr>
          <w:rStyle w:val="normaltextrun"/>
          <w:rFonts w:asciiTheme="minorHAnsi" w:eastAsiaTheme="majorEastAsia" w:hAnsiTheme="minorHAnsi" w:cstheme="minorHAnsi"/>
          <w:sz w:val="22"/>
          <w:szCs w:val="22"/>
          <w:lang w:val="fr-FR"/>
        </w:rPr>
        <w:t>.</w:t>
      </w:r>
      <w:r w:rsidRPr="001B39B0">
        <w:rPr>
          <w:rStyle w:val="eop"/>
          <w:rFonts w:asciiTheme="minorHAnsi" w:eastAsiaTheme="majorEastAsia" w:hAnsiTheme="minorHAnsi" w:cstheme="minorHAnsi"/>
          <w:sz w:val="22"/>
          <w:szCs w:val="22"/>
          <w:lang w:val="fr-CA"/>
        </w:rPr>
        <w:t> </w:t>
      </w:r>
    </w:p>
    <w:p w14:paraId="1BEDCDE5" w14:textId="77777777" w:rsidR="0052628E" w:rsidRPr="001B39B0" w:rsidRDefault="0052628E" w:rsidP="00AC4138">
      <w:pPr>
        <w:pStyle w:val="paragraph"/>
        <w:spacing w:before="0" w:beforeAutospacing="0" w:after="0" w:afterAutospacing="0"/>
        <w:ind w:left="567" w:hanging="567"/>
        <w:jc w:val="both"/>
        <w:textAlignment w:val="baseline"/>
        <w:rPr>
          <w:rFonts w:asciiTheme="minorHAnsi" w:hAnsiTheme="minorHAnsi" w:cstheme="minorHAnsi"/>
          <w:sz w:val="22"/>
          <w:szCs w:val="22"/>
          <w:lang w:val="fr-CA"/>
        </w:rPr>
      </w:pPr>
      <w:r w:rsidRPr="001B39B0">
        <w:rPr>
          <w:rStyle w:val="eop"/>
          <w:rFonts w:asciiTheme="minorHAnsi" w:eastAsiaTheme="majorEastAsia" w:hAnsiTheme="minorHAnsi" w:cstheme="minorHAnsi"/>
          <w:sz w:val="22"/>
          <w:szCs w:val="22"/>
          <w:lang w:val="fr-CA"/>
        </w:rPr>
        <w:t> </w:t>
      </w:r>
    </w:p>
    <w:p w14:paraId="0EC55AB2" w14:textId="4C1D7C2B" w:rsidR="003E046F" w:rsidRPr="001B39B0" w:rsidRDefault="0052628E" w:rsidP="00AC4138">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lang w:val="fr-FR"/>
        </w:rPr>
      </w:pPr>
      <w:r w:rsidRPr="001B39B0">
        <w:rPr>
          <w:rStyle w:val="normaltextrun"/>
          <w:rFonts w:asciiTheme="minorHAnsi" w:eastAsiaTheme="majorEastAsia" w:hAnsiTheme="minorHAnsi" w:cstheme="minorHAnsi"/>
          <w:b/>
          <w:bCs/>
          <w:sz w:val="22"/>
          <w:szCs w:val="22"/>
          <w:lang w:val="fr-FR"/>
        </w:rPr>
        <w:t xml:space="preserve">IMPORTANT </w:t>
      </w:r>
      <w:r w:rsidRPr="001B39B0">
        <w:rPr>
          <w:rStyle w:val="normaltextrun"/>
          <w:rFonts w:asciiTheme="minorHAnsi" w:eastAsiaTheme="majorEastAsia" w:hAnsiTheme="minorHAnsi" w:cstheme="minorHAnsi"/>
          <w:sz w:val="22"/>
          <w:szCs w:val="22"/>
          <w:lang w:val="fr-FR"/>
        </w:rPr>
        <w:t xml:space="preserve"> </w:t>
      </w:r>
    </w:p>
    <w:p w14:paraId="7AD74A47" w14:textId="77777777" w:rsidR="00D83926" w:rsidRDefault="0052628E" w:rsidP="00AB4E3A">
      <w:pPr>
        <w:pStyle w:val="paragraph"/>
        <w:numPr>
          <w:ilvl w:val="0"/>
          <w:numId w:val="28"/>
        </w:numPr>
        <w:spacing w:before="0" w:beforeAutospacing="0" w:after="120" w:afterAutospacing="0"/>
        <w:jc w:val="both"/>
        <w:textAlignment w:val="baseline"/>
        <w:rPr>
          <w:rStyle w:val="normaltextrun"/>
          <w:rFonts w:asciiTheme="minorHAnsi" w:eastAsiaTheme="majorEastAsia" w:hAnsiTheme="minorHAnsi"/>
          <w:sz w:val="22"/>
          <w:szCs w:val="22"/>
          <w:lang w:val="fr-FR"/>
        </w:rPr>
      </w:pPr>
      <w:r w:rsidRPr="001B39B0">
        <w:rPr>
          <w:rStyle w:val="normaltextrun"/>
          <w:rFonts w:asciiTheme="minorHAnsi" w:eastAsiaTheme="majorEastAsia" w:hAnsiTheme="minorHAnsi" w:cstheme="minorHAnsi"/>
          <w:sz w:val="22"/>
          <w:szCs w:val="22"/>
          <w:lang w:val="fr-FR"/>
        </w:rPr>
        <w:t>Il est à noter que tous les mannequins robotisés ou non ainsi que le matériel audiovisuel sont la propriété du CSME.</w:t>
      </w:r>
      <w:r w:rsidRPr="001B39B0">
        <w:rPr>
          <w:rStyle w:val="normaltextrun"/>
          <w:rFonts w:asciiTheme="minorHAnsi" w:eastAsiaTheme="majorEastAsia" w:hAnsiTheme="minorHAnsi"/>
          <w:sz w:val="22"/>
          <w:szCs w:val="22"/>
          <w:lang w:val="fr-FR"/>
        </w:rPr>
        <w:t> </w:t>
      </w:r>
    </w:p>
    <w:p w14:paraId="7E25502B" w14:textId="77777777" w:rsidR="00D83926" w:rsidRDefault="0052628E" w:rsidP="00AB4E3A">
      <w:pPr>
        <w:pStyle w:val="paragraph"/>
        <w:numPr>
          <w:ilvl w:val="0"/>
          <w:numId w:val="28"/>
        </w:numPr>
        <w:spacing w:before="0" w:beforeAutospacing="0" w:after="120" w:afterAutospacing="0"/>
        <w:jc w:val="both"/>
        <w:textAlignment w:val="baseline"/>
        <w:rPr>
          <w:rStyle w:val="normaltextrun"/>
          <w:rFonts w:asciiTheme="minorHAnsi" w:eastAsiaTheme="majorEastAsia" w:hAnsiTheme="minorHAnsi"/>
          <w:sz w:val="22"/>
          <w:szCs w:val="22"/>
          <w:lang w:val="fr-FR"/>
        </w:rPr>
      </w:pPr>
      <w:r w:rsidRPr="00D83926">
        <w:rPr>
          <w:rStyle w:val="normaltextrun"/>
          <w:rFonts w:asciiTheme="minorHAnsi" w:eastAsiaTheme="majorEastAsia" w:hAnsiTheme="minorHAnsi" w:cstheme="minorHAnsi"/>
          <w:sz w:val="22"/>
          <w:szCs w:val="22"/>
          <w:lang w:val="fr-FR"/>
        </w:rPr>
        <w:t xml:space="preserve">Toute personne qui utilise les équipements de simulation est responsable de ses actions. </w:t>
      </w:r>
    </w:p>
    <w:p w14:paraId="11C9CCDA" w14:textId="77777777" w:rsidR="00D83926" w:rsidRDefault="0052628E" w:rsidP="00AB4E3A">
      <w:pPr>
        <w:pStyle w:val="paragraph"/>
        <w:numPr>
          <w:ilvl w:val="0"/>
          <w:numId w:val="28"/>
        </w:numPr>
        <w:spacing w:before="0" w:beforeAutospacing="0" w:after="120" w:afterAutospacing="0"/>
        <w:jc w:val="both"/>
        <w:textAlignment w:val="baseline"/>
        <w:rPr>
          <w:rStyle w:val="normaltextrun"/>
          <w:rFonts w:asciiTheme="minorHAnsi" w:eastAsiaTheme="majorEastAsia" w:hAnsiTheme="minorHAnsi"/>
          <w:sz w:val="22"/>
          <w:szCs w:val="22"/>
          <w:lang w:val="fr-FR"/>
        </w:rPr>
      </w:pPr>
      <w:r w:rsidRPr="00D83926">
        <w:rPr>
          <w:rStyle w:val="normaltextrun"/>
          <w:rFonts w:asciiTheme="minorHAnsi" w:eastAsiaTheme="majorEastAsia" w:hAnsiTheme="minorHAnsi" w:cstheme="minorHAnsi"/>
          <w:sz w:val="22"/>
          <w:szCs w:val="22"/>
          <w:lang w:val="fr-FR"/>
        </w:rPr>
        <w:t>Si des travaux de réparation doivent être effectués en raison d’une utili</w:t>
      </w:r>
      <w:r w:rsidR="003E046F" w:rsidRPr="00D83926">
        <w:rPr>
          <w:rStyle w:val="normaltextrun"/>
          <w:rFonts w:asciiTheme="minorHAnsi" w:eastAsiaTheme="majorEastAsia" w:hAnsiTheme="minorHAnsi" w:cstheme="minorHAnsi"/>
          <w:sz w:val="22"/>
          <w:szCs w:val="22"/>
          <w:lang w:val="fr-FR"/>
        </w:rPr>
        <w:t>sation démesurée, l</w:t>
      </w:r>
      <w:r w:rsidRPr="00D83926">
        <w:rPr>
          <w:rStyle w:val="normaltextrun"/>
          <w:rFonts w:asciiTheme="minorHAnsi" w:eastAsiaTheme="majorEastAsia" w:hAnsiTheme="minorHAnsi" w:cstheme="minorHAnsi"/>
          <w:sz w:val="22"/>
          <w:szCs w:val="22"/>
          <w:lang w:val="fr-FR"/>
        </w:rPr>
        <w:t>es coûts engendrés seront facturés au service ayant fait la réservation des locaux.</w:t>
      </w:r>
      <w:r w:rsidRPr="00D83926">
        <w:rPr>
          <w:rStyle w:val="normaltextrun"/>
          <w:rFonts w:asciiTheme="minorHAnsi" w:eastAsiaTheme="majorEastAsia" w:hAnsiTheme="minorHAnsi"/>
          <w:sz w:val="22"/>
          <w:szCs w:val="22"/>
          <w:lang w:val="fr-FR"/>
        </w:rPr>
        <w:t> </w:t>
      </w:r>
    </w:p>
    <w:p w14:paraId="7402617B" w14:textId="77777777" w:rsidR="00D83926" w:rsidRDefault="0052628E" w:rsidP="00AB4E3A">
      <w:pPr>
        <w:pStyle w:val="paragraph"/>
        <w:numPr>
          <w:ilvl w:val="0"/>
          <w:numId w:val="28"/>
        </w:numPr>
        <w:spacing w:before="0" w:beforeAutospacing="0" w:after="120" w:afterAutospacing="0"/>
        <w:jc w:val="both"/>
        <w:textAlignment w:val="baseline"/>
        <w:rPr>
          <w:rStyle w:val="normaltextrun"/>
          <w:rFonts w:asciiTheme="minorHAnsi" w:eastAsiaTheme="majorEastAsia" w:hAnsiTheme="minorHAnsi"/>
          <w:sz w:val="22"/>
          <w:szCs w:val="22"/>
          <w:lang w:val="fr-FR"/>
        </w:rPr>
      </w:pPr>
      <w:r w:rsidRPr="00D83926">
        <w:rPr>
          <w:rStyle w:val="normaltextrun"/>
          <w:rFonts w:asciiTheme="minorHAnsi" w:eastAsiaTheme="majorEastAsia" w:hAnsiTheme="minorHAnsi" w:cstheme="minorHAnsi"/>
          <w:sz w:val="22"/>
          <w:szCs w:val="22"/>
          <w:lang w:val="fr-FR"/>
        </w:rPr>
        <w:t>Toute personne qui manipule les mannequins doit avoir reçu une formation au préalable.</w:t>
      </w:r>
      <w:r w:rsidRPr="00D83926">
        <w:rPr>
          <w:rStyle w:val="normaltextrun"/>
          <w:rFonts w:asciiTheme="minorHAnsi" w:eastAsiaTheme="majorEastAsia" w:hAnsiTheme="minorHAnsi"/>
          <w:sz w:val="22"/>
          <w:szCs w:val="22"/>
          <w:lang w:val="fr-FR"/>
        </w:rPr>
        <w:t> </w:t>
      </w:r>
    </w:p>
    <w:p w14:paraId="1F94BFE8" w14:textId="74B58D80" w:rsidR="0052628E" w:rsidRPr="00D83926" w:rsidRDefault="0052628E" w:rsidP="00D83926">
      <w:pPr>
        <w:pStyle w:val="paragraph"/>
        <w:numPr>
          <w:ilvl w:val="0"/>
          <w:numId w:val="28"/>
        </w:numPr>
        <w:spacing w:before="0" w:beforeAutospacing="0" w:after="0" w:afterAutospacing="0"/>
        <w:jc w:val="both"/>
        <w:textAlignment w:val="baseline"/>
        <w:rPr>
          <w:rStyle w:val="normaltextrun"/>
          <w:rFonts w:asciiTheme="minorHAnsi" w:eastAsiaTheme="majorEastAsia" w:hAnsiTheme="minorHAnsi"/>
          <w:sz w:val="22"/>
          <w:szCs w:val="22"/>
          <w:lang w:val="fr-FR"/>
        </w:rPr>
      </w:pPr>
      <w:r w:rsidRPr="00D83926">
        <w:rPr>
          <w:rStyle w:val="normaltextrun"/>
          <w:rFonts w:asciiTheme="minorHAnsi" w:eastAsiaTheme="majorEastAsia" w:hAnsiTheme="minorHAnsi" w:cstheme="minorHAnsi"/>
          <w:sz w:val="22"/>
          <w:szCs w:val="22"/>
          <w:lang w:val="fr-FR"/>
        </w:rPr>
        <w:t>Toute personne qui touche à un mannequin robotisé ou équipement de simulation doit porter des gants en tout temps.</w:t>
      </w:r>
      <w:r w:rsidRPr="00D83926">
        <w:rPr>
          <w:rStyle w:val="normaltextrun"/>
          <w:rFonts w:asciiTheme="minorHAnsi" w:eastAsiaTheme="majorEastAsia" w:hAnsiTheme="minorHAnsi"/>
          <w:sz w:val="22"/>
          <w:szCs w:val="22"/>
          <w:lang w:val="fr-FR"/>
        </w:rPr>
        <w:t> </w:t>
      </w:r>
    </w:p>
    <w:p w14:paraId="2892E626" w14:textId="1D43CBC0" w:rsidR="0052628E" w:rsidRPr="001B39B0" w:rsidRDefault="0052628E" w:rsidP="00AC4138">
      <w:pPr>
        <w:pStyle w:val="paragraph"/>
        <w:spacing w:before="0" w:beforeAutospacing="0" w:after="0" w:afterAutospacing="0"/>
        <w:jc w:val="both"/>
        <w:textAlignment w:val="baseline"/>
        <w:rPr>
          <w:rStyle w:val="eop"/>
          <w:rFonts w:asciiTheme="minorHAnsi" w:eastAsiaTheme="majorEastAsia" w:hAnsiTheme="minorHAnsi" w:cstheme="minorHAnsi"/>
          <w:sz w:val="22"/>
          <w:szCs w:val="22"/>
          <w:lang w:val="fr-CA"/>
        </w:rPr>
      </w:pPr>
    </w:p>
    <w:p w14:paraId="3C424D1C" w14:textId="77777777" w:rsidR="0052628E" w:rsidRPr="001B39B0" w:rsidRDefault="0052628E" w:rsidP="00AC4138">
      <w:pPr>
        <w:spacing w:before="0" w:after="0"/>
        <w:textAlignment w:val="baseline"/>
        <w:rPr>
          <w:rFonts w:cstheme="minorHAnsi"/>
          <w:b/>
          <w:bCs/>
          <w:szCs w:val="22"/>
        </w:rPr>
      </w:pPr>
      <w:r w:rsidRPr="001B39B0">
        <w:rPr>
          <w:rFonts w:cstheme="minorHAnsi"/>
          <w:b/>
          <w:bCs/>
          <w:szCs w:val="22"/>
          <w:lang w:val="fr-FR"/>
        </w:rPr>
        <w:t>ANNULATION OU NON UTILISATION DES LOCAUX</w:t>
      </w:r>
      <w:r w:rsidRPr="001B39B0">
        <w:rPr>
          <w:rFonts w:cstheme="minorHAnsi"/>
          <w:b/>
          <w:bCs/>
          <w:szCs w:val="22"/>
        </w:rPr>
        <w:t> </w:t>
      </w:r>
    </w:p>
    <w:p w14:paraId="2A591F05" w14:textId="77777777" w:rsidR="0052628E" w:rsidRPr="001B39B0" w:rsidRDefault="0052628E" w:rsidP="00AC4138">
      <w:pPr>
        <w:spacing w:before="0" w:after="0"/>
        <w:textAlignment w:val="baseline"/>
        <w:rPr>
          <w:rFonts w:cstheme="minorHAnsi"/>
          <w:szCs w:val="22"/>
        </w:rPr>
      </w:pPr>
      <w:r w:rsidRPr="001B39B0">
        <w:rPr>
          <w:rFonts w:cstheme="minorHAnsi"/>
          <w:szCs w:val="22"/>
          <w:lang w:val="fr-FR"/>
        </w:rPr>
        <w:t xml:space="preserve">S’il y a annulation de la réservation ou non utilisation de certains locaux lors d’une activité d’enseignement réservée, le demandeur devra acheminer un avis par courriel à l’adresse suivante : </w:t>
      </w:r>
      <w:hyperlink r:id="rId17" w:tgtFrame="_blank" w:history="1">
        <w:r w:rsidRPr="001B39B0">
          <w:rPr>
            <w:rFonts w:cstheme="minorHAnsi"/>
            <w:color w:val="0000FF"/>
            <w:szCs w:val="22"/>
            <w:lang w:val="fr-FR"/>
          </w:rPr>
          <w:t>CSME.hsj@ssss.gouv.qc.ca.</w:t>
        </w:r>
      </w:hyperlink>
      <w:r w:rsidRPr="001B39B0">
        <w:rPr>
          <w:rFonts w:cstheme="minorHAnsi"/>
          <w:color w:val="0000FF"/>
          <w:szCs w:val="22"/>
          <w:lang w:val="fr-FR"/>
        </w:rPr>
        <w:t xml:space="preserve"> </w:t>
      </w:r>
      <w:r w:rsidRPr="001B39B0">
        <w:rPr>
          <w:rFonts w:cstheme="minorHAnsi"/>
          <w:szCs w:val="22"/>
          <w:lang w:val="fr-FR"/>
        </w:rPr>
        <w:t>Minimum 48h avant l’activité. </w:t>
      </w:r>
      <w:r w:rsidRPr="001B39B0">
        <w:rPr>
          <w:rFonts w:cstheme="minorHAnsi"/>
          <w:szCs w:val="22"/>
        </w:rPr>
        <w:t> </w:t>
      </w:r>
    </w:p>
    <w:p w14:paraId="3807C01C" w14:textId="77777777" w:rsidR="0052628E" w:rsidRPr="001B39B0" w:rsidRDefault="0052628E" w:rsidP="00AC4138">
      <w:pPr>
        <w:spacing w:before="0" w:after="0"/>
        <w:textAlignment w:val="baseline"/>
        <w:rPr>
          <w:rFonts w:cstheme="minorHAnsi"/>
          <w:szCs w:val="22"/>
        </w:rPr>
      </w:pPr>
      <w:r w:rsidRPr="001B39B0">
        <w:rPr>
          <w:rFonts w:cstheme="minorHAnsi"/>
          <w:szCs w:val="22"/>
        </w:rPr>
        <w:t> </w:t>
      </w:r>
    </w:p>
    <w:p w14:paraId="1C61BBFB" w14:textId="00FBDC97" w:rsidR="0052628E" w:rsidRPr="001B39B0" w:rsidRDefault="0052628E" w:rsidP="00AC4138">
      <w:pPr>
        <w:spacing w:before="0" w:after="0"/>
        <w:textAlignment w:val="baseline"/>
        <w:rPr>
          <w:rFonts w:cstheme="minorHAnsi"/>
          <w:szCs w:val="22"/>
        </w:rPr>
      </w:pPr>
      <w:r w:rsidRPr="001B39B0">
        <w:rPr>
          <w:rFonts w:cstheme="minorHAnsi"/>
          <w:szCs w:val="22"/>
          <w:lang w:val="fr-FR"/>
        </w:rPr>
        <w:t>Les activités d’enseignement qui n’ont pas lieu sans préavis feront l’objet d’un avis téléphonique.</w:t>
      </w:r>
      <w:r w:rsidRPr="001B39B0">
        <w:rPr>
          <w:rFonts w:cstheme="minorHAnsi"/>
          <w:szCs w:val="22"/>
        </w:rPr>
        <w:t> </w:t>
      </w:r>
    </w:p>
    <w:p w14:paraId="594A498C" w14:textId="77777777" w:rsidR="0058173A" w:rsidRPr="001B39B0" w:rsidRDefault="0058173A" w:rsidP="00AC4138">
      <w:pPr>
        <w:spacing w:before="0" w:after="0"/>
        <w:textAlignment w:val="baseline"/>
        <w:rPr>
          <w:rFonts w:cstheme="minorHAnsi"/>
          <w:szCs w:val="22"/>
        </w:rPr>
      </w:pPr>
    </w:p>
    <w:p w14:paraId="6C753C6F" w14:textId="64CFE925" w:rsidR="0052628E" w:rsidRPr="001B39B0" w:rsidRDefault="0052628E" w:rsidP="00AC4138">
      <w:pPr>
        <w:spacing w:before="0" w:after="0"/>
        <w:ind w:right="210"/>
        <w:textAlignment w:val="baseline"/>
        <w:rPr>
          <w:rFonts w:cstheme="minorHAnsi"/>
          <w:szCs w:val="22"/>
        </w:rPr>
      </w:pPr>
      <w:r w:rsidRPr="001B39B0">
        <w:rPr>
          <w:rFonts w:cstheme="minorHAnsi"/>
          <w:szCs w:val="22"/>
          <w:lang w:val="fr-FR"/>
        </w:rPr>
        <w:t>Les dépenses engendrées, s’il y a lieu, seront facturé</w:t>
      </w:r>
      <w:r w:rsidR="00D6352E">
        <w:rPr>
          <w:rFonts w:cstheme="minorHAnsi"/>
          <w:szCs w:val="22"/>
          <w:lang w:val="fr-FR"/>
        </w:rPr>
        <w:t>es</w:t>
      </w:r>
      <w:r w:rsidRPr="001B39B0">
        <w:rPr>
          <w:rFonts w:cstheme="minorHAnsi"/>
          <w:szCs w:val="22"/>
          <w:lang w:val="fr-FR"/>
        </w:rPr>
        <w:t>. Ceci pourrait inclure le temps supplémentaire engendré ainsi que toutes les dépenses reliées à l’activité (comédiens, location, etc.)</w:t>
      </w:r>
      <w:r w:rsidRPr="001B39B0">
        <w:rPr>
          <w:rFonts w:cstheme="minorHAnsi"/>
          <w:szCs w:val="22"/>
        </w:rPr>
        <w:t> </w:t>
      </w:r>
    </w:p>
    <w:p w14:paraId="689C6DA0" w14:textId="77777777" w:rsidR="0052628E" w:rsidRPr="001B39B0" w:rsidRDefault="0052628E" w:rsidP="00AC4138">
      <w:pPr>
        <w:spacing w:before="0" w:after="0"/>
        <w:textAlignment w:val="baseline"/>
        <w:rPr>
          <w:rFonts w:cs="Segoe UI"/>
          <w:szCs w:val="22"/>
        </w:rPr>
      </w:pPr>
      <w:r w:rsidRPr="001B39B0">
        <w:rPr>
          <w:rFonts w:cs="Segoe UI"/>
          <w:szCs w:val="22"/>
        </w:rPr>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1"/>
      </w:tblGrid>
      <w:tr w:rsidR="0052628E" w:rsidRPr="001B39B0" w14:paraId="51A45E7D" w14:textId="77777777" w:rsidTr="0052628E">
        <w:trPr>
          <w:trHeight w:val="300"/>
        </w:trPr>
        <w:tc>
          <w:tcPr>
            <w:tcW w:w="9960" w:type="dxa"/>
            <w:tcBorders>
              <w:top w:val="nil"/>
              <w:left w:val="nil"/>
              <w:bottom w:val="nil"/>
              <w:right w:val="nil"/>
            </w:tcBorders>
            <w:shd w:val="clear" w:color="auto" w:fill="auto"/>
            <w:hideMark/>
          </w:tcPr>
          <w:p w14:paraId="29A8F3F9" w14:textId="77777777" w:rsidR="0052628E" w:rsidRPr="001B39B0" w:rsidRDefault="0052628E" w:rsidP="00761259">
            <w:pPr>
              <w:spacing w:before="0" w:after="120"/>
              <w:ind w:right="5"/>
              <w:textAlignment w:val="baseline"/>
              <w:rPr>
                <w:szCs w:val="22"/>
              </w:rPr>
            </w:pPr>
            <w:r w:rsidRPr="001B39B0">
              <w:rPr>
                <w:b/>
                <w:bCs/>
                <w:szCs w:val="22"/>
                <w:lang w:val="fr-FR"/>
              </w:rPr>
              <w:t>RÈGLES À OBSERVER AU CSME</w:t>
            </w:r>
            <w:r w:rsidRPr="001B39B0">
              <w:rPr>
                <w:szCs w:val="22"/>
              </w:rPr>
              <w:t> </w:t>
            </w:r>
          </w:p>
        </w:tc>
      </w:tr>
      <w:tr w:rsidR="0052628E" w:rsidRPr="001B39B0" w14:paraId="3C74144F" w14:textId="77777777" w:rsidTr="00324742">
        <w:trPr>
          <w:trHeight w:val="302"/>
        </w:trPr>
        <w:tc>
          <w:tcPr>
            <w:tcW w:w="9960" w:type="dxa"/>
            <w:tcBorders>
              <w:top w:val="nil"/>
              <w:left w:val="nil"/>
              <w:bottom w:val="nil"/>
              <w:right w:val="nil"/>
            </w:tcBorders>
            <w:shd w:val="clear" w:color="auto" w:fill="auto"/>
            <w:hideMark/>
          </w:tcPr>
          <w:p w14:paraId="29C9C2BE" w14:textId="77777777" w:rsidR="0052628E" w:rsidRPr="00F11EA1" w:rsidRDefault="0052628E" w:rsidP="005221D4">
            <w:pPr>
              <w:pStyle w:val="Paragraphedeliste"/>
              <w:numPr>
                <w:ilvl w:val="0"/>
                <w:numId w:val="29"/>
              </w:numPr>
              <w:spacing w:before="0" w:after="120"/>
              <w:textAlignment w:val="baseline"/>
              <w:rPr>
                <w:szCs w:val="22"/>
              </w:rPr>
            </w:pPr>
            <w:r w:rsidRPr="00F11EA1">
              <w:rPr>
                <w:szCs w:val="22"/>
                <w:lang w:val="fr-FR"/>
              </w:rPr>
              <w:t>Aucune nourriture ou boisson n’est permise à l’intérieur des salles de simulation (sauf salle de classe et salle d’observation) du CSME.</w:t>
            </w:r>
            <w:r w:rsidRPr="00F11EA1">
              <w:rPr>
                <w:szCs w:val="22"/>
              </w:rPr>
              <w:t> </w:t>
            </w:r>
          </w:p>
          <w:p w14:paraId="3C40CAFD"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Un couvre-visage et tout autre équipement de protection individuelle pourrait être requis selon les directives institutionnelles sur la prévention des infections au moment de l’activité.</w:t>
            </w:r>
            <w:r w:rsidRPr="001B39B0">
              <w:rPr>
                <w:szCs w:val="22"/>
              </w:rPr>
              <w:t> </w:t>
            </w:r>
          </w:p>
          <w:p w14:paraId="1CB82F31" w14:textId="7BCBF265"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 xml:space="preserve">Des casiers avec cadenas sont à la disposition des </w:t>
            </w:r>
            <w:r w:rsidR="00E81D26">
              <w:rPr>
                <w:szCs w:val="22"/>
                <w:lang w:val="fr-FR"/>
              </w:rPr>
              <w:t>utilisatrices et utilisateurs</w:t>
            </w:r>
            <w:r w:rsidRPr="001B39B0">
              <w:rPr>
                <w:szCs w:val="22"/>
                <w:lang w:val="fr-FR"/>
              </w:rPr>
              <w:t>, vous pourrez vous procurer la clé correspondant au numéro du casier choisi au poste d’accueil. Une pièce d’identité (permis de conduire, etc.) sera demandée en échange.</w:t>
            </w:r>
            <w:r w:rsidRPr="001B39B0">
              <w:rPr>
                <w:szCs w:val="22"/>
              </w:rPr>
              <w:t> </w:t>
            </w:r>
          </w:p>
          <w:p w14:paraId="60F73820"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Les manteaux et bottes doivent rester à l’extérieur des locaux.</w:t>
            </w:r>
            <w:r w:rsidRPr="001B39B0">
              <w:rPr>
                <w:szCs w:val="22"/>
              </w:rPr>
              <w:t> </w:t>
            </w:r>
          </w:p>
          <w:p w14:paraId="07310EDA"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Une carte d’identité doit être portée de façon visible (carte d’employé, d’étudiant). Elle permet notamment, aux responsables des formations de pouvoir identifier les personnes qui assistent à leur formation.</w:t>
            </w:r>
            <w:r w:rsidRPr="001B39B0">
              <w:rPr>
                <w:szCs w:val="22"/>
              </w:rPr>
              <w:t> </w:t>
            </w:r>
          </w:p>
          <w:p w14:paraId="001371E7" w14:textId="4EA650FC"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lastRenderedPageBreak/>
              <w:t xml:space="preserve">Un registre de présence doit être </w:t>
            </w:r>
            <w:r w:rsidR="001D622B" w:rsidRPr="001B39B0">
              <w:rPr>
                <w:szCs w:val="22"/>
                <w:lang w:val="fr-FR"/>
              </w:rPr>
              <w:t>rempli</w:t>
            </w:r>
            <w:r w:rsidRPr="001B39B0">
              <w:rPr>
                <w:szCs w:val="22"/>
                <w:lang w:val="fr-FR"/>
              </w:rPr>
              <w:t xml:space="preserve"> de façon quotidienne lors de chaque visite au CSME.</w:t>
            </w:r>
            <w:r w:rsidRPr="001B39B0">
              <w:rPr>
                <w:szCs w:val="22"/>
              </w:rPr>
              <w:t> </w:t>
            </w:r>
          </w:p>
          <w:p w14:paraId="050560F2" w14:textId="35EE6764"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 xml:space="preserve">Ne pas oublier, lors de votre départ, de remettre </w:t>
            </w:r>
            <w:r w:rsidR="00D6352E">
              <w:rPr>
                <w:szCs w:val="22"/>
                <w:lang w:val="fr-FR"/>
              </w:rPr>
              <w:t xml:space="preserve">à la technicienne ou </w:t>
            </w:r>
            <w:r w:rsidRPr="001B39B0">
              <w:rPr>
                <w:szCs w:val="22"/>
                <w:lang w:val="fr-FR"/>
              </w:rPr>
              <w:t>au technicien en audiovisuel les appareils utilisés lors des activités (casque d’écoute, oreillettes, pointeur etc.).</w:t>
            </w:r>
            <w:r w:rsidRPr="001B39B0">
              <w:rPr>
                <w:szCs w:val="22"/>
              </w:rPr>
              <w:t> </w:t>
            </w:r>
          </w:p>
          <w:p w14:paraId="3A64D5F8"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Le CSME n’est pas responsable des objets perdus ou volés.</w:t>
            </w:r>
            <w:r w:rsidRPr="001B39B0">
              <w:rPr>
                <w:szCs w:val="22"/>
              </w:rPr>
              <w:t> </w:t>
            </w:r>
          </w:p>
          <w:p w14:paraId="4971591D"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Le CSME applique les politiques et procédures en vigueur au CHU Sainte-Justine.</w:t>
            </w:r>
            <w:r w:rsidRPr="001B39B0">
              <w:rPr>
                <w:szCs w:val="22"/>
              </w:rPr>
              <w:t> </w:t>
            </w:r>
          </w:p>
          <w:p w14:paraId="1C7482E2"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Lors des déplacements à l’intérieur du CSME, la discrétion est de mise afin de ne pas déranger les enregistrements en cours.</w:t>
            </w:r>
            <w:r w:rsidRPr="001B39B0">
              <w:rPr>
                <w:szCs w:val="22"/>
              </w:rPr>
              <w:t> </w:t>
            </w:r>
          </w:p>
          <w:p w14:paraId="3CCDC74F" w14:textId="77777777" w:rsidR="0052628E" w:rsidRPr="001B39B0" w:rsidRDefault="0052628E" w:rsidP="005221D4">
            <w:pPr>
              <w:numPr>
                <w:ilvl w:val="0"/>
                <w:numId w:val="16"/>
              </w:numPr>
              <w:spacing w:before="0" w:after="120"/>
              <w:ind w:left="682" w:hanging="426"/>
              <w:textAlignment w:val="baseline"/>
              <w:rPr>
                <w:szCs w:val="22"/>
              </w:rPr>
            </w:pPr>
            <w:r w:rsidRPr="001B39B0">
              <w:rPr>
                <w:szCs w:val="22"/>
                <w:lang w:val="fr-FR"/>
              </w:rPr>
              <w:t>Lors des déplacements à l’intérieur du CSME, la discrétion est également de mise afin de permettre aux usagers et au personnel du CSME de travailler en toute quiétude.</w:t>
            </w:r>
            <w:r w:rsidRPr="001B39B0">
              <w:rPr>
                <w:szCs w:val="22"/>
              </w:rPr>
              <w:t> </w:t>
            </w:r>
          </w:p>
          <w:p w14:paraId="3D63E5CF" w14:textId="77777777" w:rsidR="0052628E" w:rsidRPr="001B39B0" w:rsidRDefault="0052628E" w:rsidP="00AC4138">
            <w:pPr>
              <w:numPr>
                <w:ilvl w:val="0"/>
                <w:numId w:val="16"/>
              </w:numPr>
              <w:spacing w:before="0" w:after="0"/>
              <w:ind w:left="682" w:hanging="426"/>
              <w:textAlignment w:val="baseline"/>
              <w:rPr>
                <w:szCs w:val="22"/>
              </w:rPr>
            </w:pPr>
            <w:r w:rsidRPr="001B39B0">
              <w:rPr>
                <w:szCs w:val="22"/>
                <w:lang w:val="fr-FR"/>
              </w:rPr>
              <w:t>Le respect apparaît comme étant le fondement des rapports sociaux harmonieux. Le respect doit se refléter dans les actions, les attitudes, les paroles et les comportements de tous.</w:t>
            </w:r>
            <w:r w:rsidRPr="001B39B0">
              <w:rPr>
                <w:szCs w:val="22"/>
              </w:rPr>
              <w:t> </w:t>
            </w:r>
          </w:p>
        </w:tc>
      </w:tr>
    </w:tbl>
    <w:p w14:paraId="31A9DFF3" w14:textId="77777777" w:rsidR="0005730F" w:rsidRPr="00FB1284" w:rsidRDefault="0005730F" w:rsidP="00FB1284">
      <w:pPr>
        <w:spacing w:before="0" w:after="0"/>
        <w:jc w:val="left"/>
        <w:textAlignment w:val="baseline"/>
        <w:rPr>
          <w:rFonts w:cs="Segoe UI"/>
          <w:sz w:val="24"/>
        </w:rPr>
      </w:pPr>
    </w:p>
    <w:p w14:paraId="474C75A2" w14:textId="4057E554" w:rsidR="0005730F" w:rsidRPr="0005730F" w:rsidRDefault="0005730F" w:rsidP="00845400">
      <w:pPr>
        <w:pStyle w:val="Titre1"/>
        <w:ind w:left="432"/>
      </w:pPr>
      <w:r>
        <w:t>Comment nous joindre</w:t>
      </w:r>
    </w:p>
    <w:p w14:paraId="5E796912" w14:textId="77777777" w:rsidR="00A82670" w:rsidRPr="001B39B0" w:rsidRDefault="00A82670" w:rsidP="00232F26">
      <w:pPr>
        <w:spacing w:before="240" w:after="0"/>
        <w:ind w:right="-1"/>
        <w:jc w:val="left"/>
        <w:textAlignment w:val="baseline"/>
        <w:rPr>
          <w:rFonts w:cs="Segoe UI"/>
          <w:b/>
          <w:bCs/>
          <w:szCs w:val="22"/>
          <w:lang w:val="fr-FR"/>
        </w:rPr>
      </w:pPr>
      <w:r w:rsidRPr="001B39B0">
        <w:rPr>
          <w:rFonts w:cs="Segoe UI"/>
          <w:b/>
          <w:bCs/>
          <w:szCs w:val="22"/>
          <w:lang w:val="fr-FR"/>
        </w:rPr>
        <w:t xml:space="preserve">Centre de Simulation Mère-Enfant (CSME) </w:t>
      </w:r>
    </w:p>
    <w:p w14:paraId="458BF558" w14:textId="1DD72A66" w:rsidR="00A82670" w:rsidRPr="001B39B0" w:rsidRDefault="00A82670" w:rsidP="00A82670">
      <w:pPr>
        <w:spacing w:before="0" w:after="0"/>
        <w:ind w:right="-1"/>
        <w:jc w:val="left"/>
        <w:textAlignment w:val="baseline"/>
        <w:rPr>
          <w:rFonts w:cs="Segoe UI"/>
          <w:szCs w:val="22"/>
        </w:rPr>
      </w:pPr>
      <w:r w:rsidRPr="001B39B0">
        <w:rPr>
          <w:rFonts w:cs="Segoe UI"/>
          <w:szCs w:val="22"/>
          <w:lang w:val="fr-FR"/>
        </w:rPr>
        <w:t>6e étage bloc 9 (pièce 6971)</w:t>
      </w:r>
      <w:r w:rsidRPr="001B39B0">
        <w:rPr>
          <w:rFonts w:cs="Segoe UI"/>
          <w:szCs w:val="22"/>
        </w:rPr>
        <w:t> </w:t>
      </w:r>
    </w:p>
    <w:p w14:paraId="254FFA07" w14:textId="77777777" w:rsidR="00A82670" w:rsidRPr="001B39B0" w:rsidRDefault="00A82670" w:rsidP="00A82670">
      <w:pPr>
        <w:spacing w:before="0" w:after="0" w:line="360" w:lineRule="auto"/>
        <w:ind w:right="-1"/>
        <w:jc w:val="left"/>
        <w:textAlignment w:val="baseline"/>
        <w:rPr>
          <w:rFonts w:cs="Segoe UI"/>
          <w:szCs w:val="22"/>
        </w:rPr>
      </w:pPr>
      <w:r w:rsidRPr="001B39B0">
        <w:rPr>
          <w:rFonts w:cs="Segoe UI"/>
          <w:szCs w:val="22"/>
          <w:lang w:val="fr-FR"/>
        </w:rPr>
        <w:t>Direction de l’enseignement CHU Sainte-Justine</w:t>
      </w:r>
      <w:r w:rsidRPr="001B39B0">
        <w:rPr>
          <w:rFonts w:cs="Segoe UI"/>
          <w:szCs w:val="22"/>
        </w:rPr>
        <w:t> </w:t>
      </w:r>
    </w:p>
    <w:p w14:paraId="083795D8" w14:textId="5A1F1117" w:rsidR="00A82670" w:rsidRPr="001B39B0" w:rsidRDefault="00A82670" w:rsidP="00A82670">
      <w:pPr>
        <w:spacing w:before="0" w:after="0" w:line="360" w:lineRule="auto"/>
        <w:ind w:right="-1"/>
        <w:jc w:val="left"/>
        <w:textAlignment w:val="baseline"/>
        <w:rPr>
          <w:rFonts w:cs="Segoe UI"/>
          <w:szCs w:val="22"/>
        </w:rPr>
      </w:pPr>
      <w:r w:rsidRPr="001B39B0">
        <w:rPr>
          <w:rFonts w:cs="Segoe UI"/>
          <w:szCs w:val="22"/>
          <w:lang w:val="fr-FR"/>
        </w:rPr>
        <w:t xml:space="preserve">3175, </w:t>
      </w:r>
      <w:r w:rsidR="0007742F">
        <w:rPr>
          <w:rFonts w:cs="Segoe UI"/>
          <w:szCs w:val="22"/>
          <w:lang w:val="fr-FR"/>
        </w:rPr>
        <w:t xml:space="preserve">chemin de la </w:t>
      </w:r>
      <w:r w:rsidRPr="001B39B0">
        <w:rPr>
          <w:rFonts w:cs="Segoe UI"/>
          <w:szCs w:val="22"/>
          <w:lang w:val="fr-FR"/>
        </w:rPr>
        <w:t>Côte-Sainte-Catherine Montréal</w:t>
      </w:r>
      <w:r w:rsidR="0007742F">
        <w:rPr>
          <w:rFonts w:cs="Segoe UI"/>
          <w:szCs w:val="22"/>
          <w:lang w:val="fr-FR"/>
        </w:rPr>
        <w:t>(</w:t>
      </w:r>
      <w:r w:rsidRPr="001B39B0">
        <w:rPr>
          <w:rFonts w:cs="Segoe UI"/>
          <w:szCs w:val="22"/>
          <w:lang w:val="fr-FR"/>
        </w:rPr>
        <w:t>Québec</w:t>
      </w:r>
      <w:r w:rsidR="0007742F">
        <w:rPr>
          <w:rFonts w:cs="Segoe UI"/>
          <w:szCs w:val="22"/>
          <w:lang w:val="fr-FR"/>
        </w:rPr>
        <w:t>)</w:t>
      </w:r>
      <w:r w:rsidRPr="001B39B0">
        <w:rPr>
          <w:rFonts w:cs="Segoe UI"/>
          <w:szCs w:val="22"/>
          <w:lang w:val="fr-FR"/>
        </w:rPr>
        <w:t xml:space="preserve"> H3T 1C5</w:t>
      </w:r>
      <w:r w:rsidRPr="001B39B0">
        <w:rPr>
          <w:rFonts w:cs="Segoe UI"/>
          <w:szCs w:val="22"/>
        </w:rPr>
        <w:t> </w:t>
      </w:r>
    </w:p>
    <w:p w14:paraId="577C34E4" w14:textId="76AD244E" w:rsidR="00A82670" w:rsidRPr="001B39B0" w:rsidRDefault="00A82670" w:rsidP="00A82670">
      <w:pPr>
        <w:spacing w:before="0" w:after="0" w:line="360" w:lineRule="auto"/>
        <w:jc w:val="left"/>
        <w:textAlignment w:val="baseline"/>
        <w:rPr>
          <w:rFonts w:cs="Segoe UI"/>
          <w:szCs w:val="22"/>
        </w:rPr>
      </w:pPr>
      <w:r w:rsidRPr="001B39B0">
        <w:rPr>
          <w:rFonts w:cs="Segoe UI"/>
          <w:szCs w:val="22"/>
        </w:rPr>
        <w:t>Téléphone :</w:t>
      </w:r>
      <w:r w:rsidRPr="001B39B0">
        <w:rPr>
          <w:szCs w:val="22"/>
          <w:lang w:val="fr-FR"/>
        </w:rPr>
        <w:t xml:space="preserve"> </w:t>
      </w:r>
      <w:r w:rsidRPr="001B39B0">
        <w:rPr>
          <w:rFonts w:cs="Segoe UI"/>
          <w:szCs w:val="22"/>
          <w:lang w:val="fr-FR"/>
        </w:rPr>
        <w:t>(514) 345-7748</w:t>
      </w:r>
      <w:r w:rsidRPr="001B39B0">
        <w:rPr>
          <w:rFonts w:cs="Segoe UI"/>
          <w:szCs w:val="22"/>
        </w:rPr>
        <w:t> </w:t>
      </w:r>
    </w:p>
    <w:p w14:paraId="27A9F80A" w14:textId="3643058C" w:rsidR="00A82670" w:rsidRPr="001B39B0" w:rsidRDefault="00A82670" w:rsidP="00232F26">
      <w:pPr>
        <w:spacing w:before="0" w:after="0" w:line="360" w:lineRule="auto"/>
        <w:jc w:val="left"/>
        <w:textAlignment w:val="baseline"/>
        <w:rPr>
          <w:rFonts w:cs="Segoe UI"/>
          <w:szCs w:val="22"/>
        </w:rPr>
      </w:pPr>
      <w:r w:rsidRPr="001B39B0">
        <w:rPr>
          <w:rFonts w:cs="Segoe UI"/>
          <w:szCs w:val="22"/>
          <w:lang w:val="fr-FR"/>
        </w:rPr>
        <w:t xml:space="preserve">Courriel : </w:t>
      </w:r>
      <w:hyperlink r:id="rId18" w:tgtFrame="_blank" w:history="1">
        <w:r w:rsidRPr="001B39B0">
          <w:rPr>
            <w:rFonts w:cs="Segoe UI"/>
            <w:szCs w:val="22"/>
            <w:lang w:val="fr-FR"/>
          </w:rPr>
          <w:t>CSME.hsj@ssss.gouv.qc.ca</w:t>
        </w:r>
      </w:hyperlink>
      <w:r w:rsidRPr="001B39B0">
        <w:rPr>
          <w:rFonts w:cs="Segoe UI"/>
          <w:szCs w:val="22"/>
        </w:rPr>
        <w:t> </w:t>
      </w:r>
    </w:p>
    <w:p w14:paraId="3E9D6F99" w14:textId="77777777" w:rsidR="00A82670" w:rsidRPr="001B39B0" w:rsidRDefault="00A82670" w:rsidP="008A7255">
      <w:pPr>
        <w:spacing w:before="120" w:after="0"/>
        <w:jc w:val="left"/>
        <w:textAlignment w:val="baseline"/>
        <w:rPr>
          <w:rFonts w:cs="Segoe UI"/>
          <w:b/>
          <w:bCs/>
          <w:szCs w:val="22"/>
        </w:rPr>
      </w:pPr>
      <w:r w:rsidRPr="001B39B0">
        <w:rPr>
          <w:rFonts w:cs="Segoe UI"/>
          <w:b/>
          <w:bCs/>
          <w:szCs w:val="22"/>
          <w:lang w:val="fr-FR"/>
        </w:rPr>
        <w:t>Heures d’ouverture</w:t>
      </w:r>
      <w:r w:rsidRPr="001B39B0">
        <w:rPr>
          <w:rFonts w:cs="Segoe UI"/>
          <w:b/>
          <w:bCs/>
          <w:szCs w:val="22"/>
        </w:rPr>
        <w:t> </w:t>
      </w:r>
    </w:p>
    <w:p w14:paraId="38CF23DD" w14:textId="77777777" w:rsidR="00A82670" w:rsidRPr="001B39B0" w:rsidRDefault="00A82670" w:rsidP="001B39B0">
      <w:pPr>
        <w:spacing w:before="0" w:after="0"/>
        <w:jc w:val="left"/>
        <w:textAlignment w:val="baseline"/>
        <w:rPr>
          <w:rFonts w:cs="Segoe UI"/>
          <w:szCs w:val="22"/>
        </w:rPr>
      </w:pPr>
      <w:r w:rsidRPr="001B39B0">
        <w:rPr>
          <w:rFonts w:cs="Segoe UI"/>
          <w:szCs w:val="22"/>
          <w:lang w:val="fr-FR"/>
        </w:rPr>
        <w:t>Lundi au vendredi de 8h à 16h.</w:t>
      </w:r>
      <w:r w:rsidRPr="001B39B0">
        <w:rPr>
          <w:rFonts w:cs="Segoe UI"/>
          <w:szCs w:val="22"/>
        </w:rPr>
        <w:t> </w:t>
      </w:r>
    </w:p>
    <w:p w14:paraId="7D9FA29C" w14:textId="77777777" w:rsidR="00A82670" w:rsidRPr="001B39B0" w:rsidRDefault="00A82670" w:rsidP="001B39B0">
      <w:pPr>
        <w:spacing w:before="0" w:after="0"/>
        <w:jc w:val="left"/>
        <w:textAlignment w:val="baseline"/>
        <w:rPr>
          <w:rFonts w:cs="Segoe UI"/>
          <w:szCs w:val="22"/>
        </w:rPr>
      </w:pPr>
      <w:r w:rsidRPr="001B39B0">
        <w:rPr>
          <w:rFonts w:cs="Segoe UI"/>
          <w:szCs w:val="22"/>
          <w:lang w:val="fr-FR"/>
        </w:rPr>
        <w:t>Nous sommes fermés les fins de semaine et les jours fériés.</w:t>
      </w:r>
      <w:r w:rsidRPr="001B39B0">
        <w:rPr>
          <w:rFonts w:cs="Segoe UI"/>
          <w:szCs w:val="22"/>
        </w:rPr>
        <w:t> </w:t>
      </w:r>
    </w:p>
    <w:p w14:paraId="3928C888" w14:textId="6B079D74" w:rsidR="00C574CB" w:rsidRPr="00535FD6" w:rsidRDefault="00535FD6" w:rsidP="00232F26">
      <w:pPr>
        <w:spacing w:before="240" w:after="0"/>
        <w:rPr>
          <w:b/>
          <w:szCs w:val="22"/>
        </w:rPr>
      </w:pPr>
      <w:r w:rsidRPr="00535FD6">
        <w:rPr>
          <w:b/>
          <w:szCs w:val="22"/>
        </w:rPr>
        <w:t>Site internet</w:t>
      </w:r>
    </w:p>
    <w:p w14:paraId="097C4EE7" w14:textId="42F12BC4" w:rsidR="00FB4789" w:rsidRPr="00C574CB" w:rsidRDefault="00293444" w:rsidP="00C574CB">
      <w:pPr>
        <w:spacing w:before="0" w:after="120"/>
        <w:rPr>
          <w:bCs/>
          <w:color w:val="002060"/>
          <w:szCs w:val="22"/>
        </w:rPr>
      </w:pPr>
      <w:hyperlink r:id="rId19" w:history="1">
        <w:r w:rsidR="0052628E" w:rsidRPr="001B39B0">
          <w:rPr>
            <w:rStyle w:val="Lienhypertexte"/>
            <w:rFonts w:eastAsiaTheme="majorEastAsia"/>
            <w:szCs w:val="22"/>
          </w:rPr>
          <w:t>Centre de simulation mère-enfant (chusj.org)</w:t>
        </w:r>
      </w:hyperlink>
    </w:p>
    <w:sectPr w:rsidR="00FB4789" w:rsidRPr="00C574CB" w:rsidSect="00885F62">
      <w:headerReference w:type="even" r:id="rId20"/>
      <w:headerReference w:type="default" r:id="rId21"/>
      <w:footerReference w:type="even" r:id="rId22"/>
      <w:footerReference w:type="default" r:id="rId23"/>
      <w:headerReference w:type="first" r:id="rId24"/>
      <w:footerReference w:type="first" r:id="rId25"/>
      <w:pgSz w:w="12240" w:h="15840"/>
      <w:pgMar w:top="851" w:right="1797" w:bottom="851" w:left="179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4EEA5" w14:textId="77777777" w:rsidR="002A40D5" w:rsidRDefault="002A40D5" w:rsidP="00B22EAE">
      <w:r>
        <w:separator/>
      </w:r>
    </w:p>
  </w:endnote>
  <w:endnote w:type="continuationSeparator" w:id="0">
    <w:p w14:paraId="0FFE8344" w14:textId="77777777" w:rsidR="002A40D5" w:rsidRDefault="002A40D5" w:rsidP="00B22EAE">
      <w:r>
        <w:continuationSeparator/>
      </w:r>
    </w:p>
  </w:endnote>
  <w:endnote w:type="continuationNotice" w:id="1">
    <w:p w14:paraId="091658EA" w14:textId="77777777" w:rsidR="002A40D5" w:rsidRDefault="002A40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0475" w14:textId="77777777" w:rsidR="0052628E" w:rsidRDefault="005262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7" w:type="dxa"/>
      <w:tblBorders>
        <w:top w:val="dashSmallGap" w:sz="4" w:space="0" w:color="auto"/>
        <w:left w:val="dashSmallGap" w:sz="4" w:space="0" w:color="auto"/>
        <w:bottom w:val="dashSmallGap" w:sz="4" w:space="0" w:color="auto"/>
        <w:right w:val="dashSmallGap" w:sz="4" w:space="0" w:color="auto"/>
        <w:insideV w:val="single" w:sz="8" w:space="0" w:color="auto"/>
      </w:tblBorders>
      <w:tblCellMar>
        <w:left w:w="0" w:type="dxa"/>
        <w:right w:w="0" w:type="dxa"/>
      </w:tblCellMar>
      <w:tblLook w:val="04A0" w:firstRow="1" w:lastRow="0" w:firstColumn="1" w:lastColumn="0" w:noHBand="0" w:noVBand="1"/>
    </w:tblPr>
    <w:tblGrid>
      <w:gridCol w:w="4385"/>
      <w:gridCol w:w="4252"/>
    </w:tblGrid>
    <w:tr w:rsidR="0052628E" w14:paraId="2AD2C3CB" w14:textId="77777777" w:rsidTr="0025720C">
      <w:tc>
        <w:tcPr>
          <w:tcW w:w="8637" w:type="dxa"/>
          <w:gridSpan w:val="2"/>
          <w:shd w:val="clear" w:color="auto" w:fill="17365D"/>
          <w:tcMar>
            <w:top w:w="0" w:type="dxa"/>
            <w:left w:w="108" w:type="dxa"/>
            <w:bottom w:w="0" w:type="dxa"/>
            <w:right w:w="108" w:type="dxa"/>
          </w:tcMar>
          <w:hideMark/>
        </w:tcPr>
        <w:p w14:paraId="6B7CB904" w14:textId="26C9A246" w:rsidR="0052628E" w:rsidRPr="0025720C" w:rsidRDefault="0052628E" w:rsidP="00767DF4">
          <w:pPr>
            <w:pStyle w:val="xxmsofooter"/>
            <w:spacing w:after="60" w:line="240" w:lineRule="auto"/>
            <w:rPr>
              <w:rFonts w:asciiTheme="minorHAnsi" w:hAnsiTheme="minorHAnsi" w:cstheme="minorHAnsi"/>
              <w:b/>
              <w:color w:val="FFFFFF" w:themeColor="background1"/>
              <w:sz w:val="16"/>
              <w:szCs w:val="16"/>
            </w:rPr>
          </w:pPr>
          <w:r w:rsidRPr="0025720C">
            <w:rPr>
              <w:rFonts w:asciiTheme="minorHAnsi" w:hAnsiTheme="minorHAnsi" w:cstheme="minorHAnsi"/>
              <w:b/>
              <w:color w:val="FFFFFF" w:themeColor="background1"/>
              <w:sz w:val="16"/>
              <w:szCs w:val="16"/>
            </w:rPr>
            <w:t xml:space="preserve">Numéro RPP : </w:t>
          </w:r>
          <w:r w:rsidR="00561E3B">
            <w:rPr>
              <w:rFonts w:asciiTheme="minorHAnsi" w:hAnsiTheme="minorHAnsi" w:cstheme="minorHAnsi"/>
              <w:b/>
              <w:color w:val="FFFFFF" w:themeColor="background1"/>
              <w:sz w:val="16"/>
              <w:szCs w:val="16"/>
            </w:rPr>
            <w:t>2012-A-041-r2</w:t>
          </w:r>
        </w:p>
      </w:tc>
    </w:tr>
    <w:tr w:rsidR="0052628E" w14:paraId="0DFCD6FE" w14:textId="77777777" w:rsidTr="00542BDB">
      <w:trPr>
        <w:trHeight w:val="1260"/>
      </w:trPr>
      <w:tc>
        <w:tcPr>
          <w:tcW w:w="4385" w:type="dxa"/>
          <w:tcMar>
            <w:top w:w="0" w:type="dxa"/>
            <w:left w:w="108" w:type="dxa"/>
            <w:bottom w:w="0" w:type="dxa"/>
            <w:right w:w="108" w:type="dxa"/>
          </w:tcMar>
          <w:hideMark/>
        </w:tcPr>
        <w:p w14:paraId="72AE079A" w14:textId="1F5C7E17" w:rsidR="0052628E" w:rsidRDefault="0052628E" w:rsidP="00767DF4">
          <w:pPr>
            <w:pStyle w:val="xxmsofooter"/>
            <w:spacing w:after="0" w:line="240" w:lineRule="auto"/>
            <w:rPr>
              <w:rFonts w:asciiTheme="minorHAnsi" w:hAnsiTheme="minorHAnsi" w:cstheme="minorHAnsi"/>
              <w:i/>
              <w:iCs/>
              <w:color w:val="002060"/>
              <w:sz w:val="16"/>
              <w:szCs w:val="16"/>
            </w:rPr>
          </w:pPr>
          <w:r w:rsidRPr="00767DF4">
            <w:rPr>
              <w:rFonts w:asciiTheme="minorHAnsi" w:hAnsiTheme="minorHAnsi" w:cstheme="minorHAnsi"/>
              <w:i/>
              <w:iCs/>
              <w:color w:val="002060"/>
              <w:sz w:val="16"/>
              <w:szCs w:val="16"/>
            </w:rPr>
            <w:t xml:space="preserve">Approbation d’entrée en vigueur par le : </w:t>
          </w:r>
        </w:p>
        <w:p w14:paraId="3A5E0801" w14:textId="77777777" w:rsidR="0052628E" w:rsidRPr="00C34151" w:rsidRDefault="0052628E" w:rsidP="00767DF4">
          <w:pPr>
            <w:pStyle w:val="xxmsofooter"/>
            <w:spacing w:after="0" w:line="240" w:lineRule="auto"/>
            <w:rPr>
              <w:rFonts w:asciiTheme="minorHAnsi" w:hAnsiTheme="minorHAnsi" w:cstheme="minorHAnsi"/>
              <w:color w:val="002060"/>
              <w:sz w:val="4"/>
              <w:szCs w:val="4"/>
            </w:rPr>
          </w:pPr>
        </w:p>
        <w:p w14:paraId="19669C61" w14:textId="6D9C57C2"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Gestionnaire</w:t>
          </w:r>
          <w:r>
            <w:rPr>
              <w:rFonts w:asciiTheme="minorHAnsi" w:hAnsiTheme="minorHAnsi" w:cstheme="minorHAnsi"/>
              <w:color w:val="002060"/>
              <w:sz w:val="16"/>
              <w:szCs w:val="16"/>
            </w:rPr>
            <w:t xml:space="preserve"> ou directeur</w:t>
          </w:r>
          <w:r w:rsidRPr="00767DF4">
            <w:rPr>
              <w:rFonts w:asciiTheme="minorHAnsi" w:hAnsiTheme="minorHAnsi" w:cstheme="minorHAnsi"/>
              <w:color w:val="002060"/>
              <w:sz w:val="16"/>
              <w:szCs w:val="16"/>
            </w:rPr>
            <w:t xml:space="preserve"> : </w:t>
          </w:r>
          <w:r w:rsidR="00561E3B">
            <w:rPr>
              <w:rFonts w:asciiTheme="minorHAnsi" w:hAnsiTheme="minorHAnsi" w:cstheme="minorHAnsi"/>
              <w:color w:val="002060"/>
              <w:sz w:val="16"/>
              <w:szCs w:val="16"/>
            </w:rPr>
            <w:t>N/A</w:t>
          </w:r>
        </w:p>
        <w:p w14:paraId="1089EB6A" w14:textId="212A155B"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 xml:space="preserve">Comité de direction : </w:t>
          </w:r>
          <w:r w:rsidR="00561E3B">
            <w:rPr>
              <w:rFonts w:asciiTheme="minorHAnsi" w:hAnsiTheme="minorHAnsi" w:cstheme="minorHAnsi"/>
              <w:color w:val="002060"/>
              <w:sz w:val="16"/>
              <w:szCs w:val="16"/>
            </w:rPr>
            <w:t>N/A</w:t>
          </w:r>
        </w:p>
        <w:p w14:paraId="16190180" w14:textId="0BAC44E1"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 xml:space="preserve">Comité de régie : </w:t>
          </w:r>
          <w:r w:rsidR="00561E3B">
            <w:rPr>
              <w:rFonts w:asciiTheme="minorHAnsi" w:hAnsiTheme="minorHAnsi" w:cstheme="minorHAnsi"/>
              <w:color w:val="002060"/>
              <w:sz w:val="16"/>
              <w:szCs w:val="16"/>
            </w:rPr>
            <w:t>2012-01-18</w:t>
          </w:r>
        </w:p>
        <w:p w14:paraId="585B439F" w14:textId="4090DF07"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 xml:space="preserve">Conseil d’administration : </w:t>
          </w:r>
          <w:r w:rsidR="00561E3B">
            <w:rPr>
              <w:rFonts w:asciiTheme="minorHAnsi" w:hAnsiTheme="minorHAnsi" w:cstheme="minorHAnsi"/>
              <w:color w:val="002060"/>
              <w:sz w:val="16"/>
              <w:szCs w:val="16"/>
            </w:rPr>
            <w:t>N/A</w:t>
          </w:r>
          <w:r w:rsidRPr="00767DF4">
            <w:rPr>
              <w:rFonts w:asciiTheme="minorHAnsi" w:hAnsiTheme="minorHAnsi" w:cstheme="minorHAnsi"/>
              <w:color w:val="002060"/>
              <w:sz w:val="16"/>
              <w:szCs w:val="16"/>
            </w:rPr>
            <w:t xml:space="preserve"> </w:t>
          </w:r>
        </w:p>
        <w:p w14:paraId="403E0679" w14:textId="71B2B9C1"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 xml:space="preserve">Résolution no : </w:t>
          </w:r>
          <w:r w:rsidR="00561E3B">
            <w:rPr>
              <w:rFonts w:asciiTheme="minorHAnsi" w:hAnsiTheme="minorHAnsi" w:cstheme="minorHAnsi"/>
              <w:color w:val="002060"/>
              <w:sz w:val="16"/>
              <w:szCs w:val="16"/>
            </w:rPr>
            <w:t>N/A</w:t>
          </w:r>
        </w:p>
      </w:tc>
      <w:tc>
        <w:tcPr>
          <w:tcW w:w="4252" w:type="dxa"/>
          <w:tcMar>
            <w:top w:w="0" w:type="dxa"/>
            <w:left w:w="108" w:type="dxa"/>
            <w:bottom w:w="0" w:type="dxa"/>
            <w:right w:w="108" w:type="dxa"/>
          </w:tcMar>
          <w:hideMark/>
        </w:tcPr>
        <w:p w14:paraId="268B3663" w14:textId="053E9319" w:rsidR="0052628E" w:rsidRPr="00767DF4" w:rsidRDefault="0052628E" w:rsidP="00767DF4">
          <w:pPr>
            <w:pStyle w:val="xxmsofooter"/>
            <w:spacing w:after="60" w:line="240" w:lineRule="auto"/>
            <w:rPr>
              <w:rFonts w:asciiTheme="minorHAnsi" w:hAnsiTheme="minorHAnsi" w:cstheme="minorHAnsi"/>
              <w:color w:val="002060"/>
              <w:sz w:val="16"/>
              <w:szCs w:val="16"/>
            </w:rPr>
          </w:pPr>
          <w:r w:rsidRPr="00767DF4">
            <w:rPr>
              <w:rFonts w:asciiTheme="minorHAnsi" w:hAnsiTheme="minorHAnsi" w:cstheme="minorHAnsi"/>
              <w:color w:val="002060"/>
              <w:sz w:val="16"/>
              <w:szCs w:val="16"/>
            </w:rPr>
            <w:t> </w:t>
          </w:r>
          <w:r w:rsidRPr="00767DF4">
            <w:rPr>
              <w:rFonts w:asciiTheme="minorHAnsi" w:hAnsiTheme="minorHAnsi" w:cstheme="minorHAnsi"/>
              <w:i/>
              <w:iCs/>
              <w:color w:val="002060"/>
              <w:sz w:val="16"/>
              <w:szCs w:val="16"/>
            </w:rPr>
            <w:t>Contenu révisé et approuvé le</w:t>
          </w:r>
          <w:r>
            <w:rPr>
              <w:rFonts w:asciiTheme="minorHAnsi" w:hAnsiTheme="minorHAnsi" w:cstheme="minorHAnsi"/>
              <w:i/>
              <w:iCs/>
              <w:color w:val="002060"/>
              <w:sz w:val="16"/>
              <w:szCs w:val="16"/>
            </w:rPr>
            <w:t xml:space="preserve"> </w:t>
          </w:r>
          <w:r w:rsidRPr="00767DF4">
            <w:rPr>
              <w:rFonts w:asciiTheme="minorHAnsi" w:hAnsiTheme="minorHAnsi" w:cstheme="minorHAnsi"/>
              <w:i/>
              <w:iCs/>
              <w:color w:val="002060"/>
              <w:sz w:val="16"/>
              <w:szCs w:val="16"/>
            </w:rPr>
            <w:t xml:space="preserve">: </w:t>
          </w:r>
        </w:p>
        <w:p w14:paraId="45B2330E" w14:textId="0E52858E"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Gestionnaire</w:t>
          </w:r>
          <w:r>
            <w:rPr>
              <w:rFonts w:asciiTheme="minorHAnsi" w:hAnsiTheme="minorHAnsi" w:cstheme="minorHAnsi"/>
              <w:color w:val="002060"/>
              <w:sz w:val="16"/>
              <w:szCs w:val="16"/>
            </w:rPr>
            <w:t xml:space="preserve"> ou directeur</w:t>
          </w:r>
          <w:r w:rsidRPr="00767DF4">
            <w:rPr>
              <w:rFonts w:asciiTheme="minorHAnsi" w:hAnsiTheme="minorHAnsi" w:cstheme="minorHAnsi"/>
              <w:color w:val="002060"/>
              <w:sz w:val="16"/>
              <w:szCs w:val="16"/>
            </w:rPr>
            <w:t> : AAAA-MM-JJ</w:t>
          </w:r>
        </w:p>
        <w:p w14:paraId="605D77AD" w14:textId="77777777"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Comité de direction : AAAA-MM-JJ</w:t>
          </w:r>
        </w:p>
        <w:p w14:paraId="7CC50EA5" w14:textId="77777777"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Comité de régie : AAAA-MM-JJ</w:t>
          </w:r>
        </w:p>
        <w:p w14:paraId="2ECFD83D" w14:textId="77777777"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Conseil d’administration : AAAA-MM-JJ</w:t>
          </w:r>
        </w:p>
        <w:p w14:paraId="76A75F38" w14:textId="77777777" w:rsidR="0052628E" w:rsidRPr="00767DF4" w:rsidRDefault="0052628E" w:rsidP="00767DF4">
          <w:pPr>
            <w:pStyle w:val="xxmsofooter"/>
            <w:spacing w:after="0" w:line="240" w:lineRule="auto"/>
            <w:ind w:left="708"/>
            <w:rPr>
              <w:rFonts w:asciiTheme="minorHAnsi" w:hAnsiTheme="minorHAnsi" w:cstheme="minorHAnsi"/>
              <w:color w:val="002060"/>
              <w:sz w:val="16"/>
              <w:szCs w:val="16"/>
            </w:rPr>
          </w:pPr>
          <w:r w:rsidRPr="00767DF4">
            <w:rPr>
              <w:rFonts w:asciiTheme="minorHAnsi" w:hAnsiTheme="minorHAnsi" w:cstheme="minorHAnsi"/>
              <w:color w:val="002060"/>
              <w:sz w:val="16"/>
              <w:szCs w:val="16"/>
            </w:rPr>
            <w:t xml:space="preserve">Résolution no : </w:t>
          </w:r>
        </w:p>
      </w:tc>
    </w:tr>
  </w:tbl>
  <w:p w14:paraId="37D07443" w14:textId="656052BE" w:rsidR="0052628E" w:rsidRDefault="0052628E" w:rsidP="00ED533F">
    <w:pPr>
      <w:pStyle w:val="Pieddepage"/>
    </w:pPr>
    <w:r>
      <w:fldChar w:fldCharType="begin"/>
    </w:r>
    <w:r>
      <w:instrText>PAGE   \* MERGEFORMAT</w:instrText>
    </w:r>
    <w:r>
      <w:fldChar w:fldCharType="separate"/>
    </w:r>
    <w:r w:rsidR="0029344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D7001" w14:textId="77777777" w:rsidR="0052628E" w:rsidRDefault="005262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2C1B" w14:textId="77777777" w:rsidR="002A40D5" w:rsidRDefault="002A40D5" w:rsidP="00B22EAE">
      <w:r>
        <w:separator/>
      </w:r>
    </w:p>
  </w:footnote>
  <w:footnote w:type="continuationSeparator" w:id="0">
    <w:p w14:paraId="40E52DBD" w14:textId="77777777" w:rsidR="002A40D5" w:rsidRDefault="002A40D5" w:rsidP="00B22EAE">
      <w:r>
        <w:continuationSeparator/>
      </w:r>
    </w:p>
  </w:footnote>
  <w:footnote w:type="continuationNotice" w:id="1">
    <w:p w14:paraId="50F6D7F4" w14:textId="77777777" w:rsidR="002A40D5" w:rsidRDefault="002A40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06C6" w14:textId="77777777" w:rsidR="0052628E" w:rsidRDefault="005262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CB19" w14:textId="77777777" w:rsidR="0052628E" w:rsidRDefault="005262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BC89" w14:textId="77777777" w:rsidR="0052628E" w:rsidRDefault="005262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AD1"/>
    <w:multiLevelType w:val="multilevel"/>
    <w:tmpl w:val="7906622E"/>
    <w:lvl w:ilvl="0">
      <w:start w:val="1"/>
      <w:numFmt w:val="bullet"/>
      <w:lvlText w:val=""/>
      <w:lvlJc w:val="left"/>
      <w:pPr>
        <w:tabs>
          <w:tab w:val="num" w:pos="1854"/>
        </w:tabs>
        <w:ind w:left="1854" w:hanging="360"/>
      </w:pPr>
      <w:rPr>
        <w:rFonts w:ascii="Wingdings" w:hAnsi="Wingdings" w:hint="default"/>
        <w:b w:val="0"/>
        <w:i w:val="0"/>
        <w:color w:val="2F5496" w:themeColor="accent1" w:themeShade="BF"/>
        <w:sz w:val="16"/>
      </w:rPr>
    </w:lvl>
    <w:lvl w:ilvl="1" w:tentative="1">
      <w:start w:val="1"/>
      <w:numFmt w:val="bullet"/>
      <w:lvlText w:val=""/>
      <w:lvlJc w:val="left"/>
      <w:pPr>
        <w:tabs>
          <w:tab w:val="num" w:pos="2574"/>
        </w:tabs>
        <w:ind w:left="2574" w:hanging="360"/>
      </w:pPr>
      <w:rPr>
        <w:rFonts w:ascii="Symbol" w:hAnsi="Symbol" w:hint="default"/>
        <w:sz w:val="20"/>
      </w:rPr>
    </w:lvl>
    <w:lvl w:ilvl="2" w:tentative="1">
      <w:start w:val="1"/>
      <w:numFmt w:val="bullet"/>
      <w:lvlText w:val=""/>
      <w:lvlJc w:val="left"/>
      <w:pPr>
        <w:tabs>
          <w:tab w:val="num" w:pos="3294"/>
        </w:tabs>
        <w:ind w:left="3294" w:hanging="360"/>
      </w:pPr>
      <w:rPr>
        <w:rFonts w:ascii="Symbol" w:hAnsi="Symbol" w:hint="default"/>
        <w:sz w:val="20"/>
      </w:rPr>
    </w:lvl>
    <w:lvl w:ilvl="3" w:tentative="1">
      <w:start w:val="1"/>
      <w:numFmt w:val="bullet"/>
      <w:lvlText w:val=""/>
      <w:lvlJc w:val="left"/>
      <w:pPr>
        <w:tabs>
          <w:tab w:val="num" w:pos="4014"/>
        </w:tabs>
        <w:ind w:left="4014" w:hanging="360"/>
      </w:pPr>
      <w:rPr>
        <w:rFonts w:ascii="Symbol" w:hAnsi="Symbol" w:hint="default"/>
        <w:sz w:val="20"/>
      </w:rPr>
    </w:lvl>
    <w:lvl w:ilvl="4" w:tentative="1">
      <w:start w:val="1"/>
      <w:numFmt w:val="bullet"/>
      <w:lvlText w:val=""/>
      <w:lvlJc w:val="left"/>
      <w:pPr>
        <w:tabs>
          <w:tab w:val="num" w:pos="4734"/>
        </w:tabs>
        <w:ind w:left="4734" w:hanging="360"/>
      </w:pPr>
      <w:rPr>
        <w:rFonts w:ascii="Symbol" w:hAnsi="Symbol" w:hint="default"/>
        <w:sz w:val="20"/>
      </w:rPr>
    </w:lvl>
    <w:lvl w:ilvl="5" w:tentative="1">
      <w:start w:val="1"/>
      <w:numFmt w:val="bullet"/>
      <w:lvlText w:val=""/>
      <w:lvlJc w:val="left"/>
      <w:pPr>
        <w:tabs>
          <w:tab w:val="num" w:pos="5454"/>
        </w:tabs>
        <w:ind w:left="5454" w:hanging="360"/>
      </w:pPr>
      <w:rPr>
        <w:rFonts w:ascii="Symbol" w:hAnsi="Symbol" w:hint="default"/>
        <w:sz w:val="20"/>
      </w:rPr>
    </w:lvl>
    <w:lvl w:ilvl="6" w:tentative="1">
      <w:start w:val="1"/>
      <w:numFmt w:val="bullet"/>
      <w:lvlText w:val=""/>
      <w:lvlJc w:val="left"/>
      <w:pPr>
        <w:tabs>
          <w:tab w:val="num" w:pos="6174"/>
        </w:tabs>
        <w:ind w:left="6174" w:hanging="360"/>
      </w:pPr>
      <w:rPr>
        <w:rFonts w:ascii="Symbol" w:hAnsi="Symbol" w:hint="default"/>
        <w:sz w:val="20"/>
      </w:rPr>
    </w:lvl>
    <w:lvl w:ilvl="7" w:tentative="1">
      <w:start w:val="1"/>
      <w:numFmt w:val="bullet"/>
      <w:lvlText w:val=""/>
      <w:lvlJc w:val="left"/>
      <w:pPr>
        <w:tabs>
          <w:tab w:val="num" w:pos="6894"/>
        </w:tabs>
        <w:ind w:left="6894" w:hanging="360"/>
      </w:pPr>
      <w:rPr>
        <w:rFonts w:ascii="Symbol" w:hAnsi="Symbol" w:hint="default"/>
        <w:sz w:val="20"/>
      </w:rPr>
    </w:lvl>
    <w:lvl w:ilvl="8" w:tentative="1">
      <w:start w:val="1"/>
      <w:numFmt w:val="bullet"/>
      <w:lvlText w:val=""/>
      <w:lvlJc w:val="left"/>
      <w:pPr>
        <w:tabs>
          <w:tab w:val="num" w:pos="7614"/>
        </w:tabs>
        <w:ind w:left="7614" w:hanging="360"/>
      </w:pPr>
      <w:rPr>
        <w:rFonts w:ascii="Symbol" w:hAnsi="Symbol" w:hint="default"/>
        <w:sz w:val="20"/>
      </w:rPr>
    </w:lvl>
  </w:abstractNum>
  <w:abstractNum w:abstractNumId="1" w15:restartNumberingAfterBreak="0">
    <w:nsid w:val="0FB83A27"/>
    <w:multiLevelType w:val="multilevel"/>
    <w:tmpl w:val="72B28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01367"/>
    <w:multiLevelType w:val="multilevel"/>
    <w:tmpl w:val="CC82538E"/>
    <w:lvl w:ilvl="0">
      <w:start w:val="1"/>
      <w:numFmt w:val="decimal"/>
      <w:pStyle w:val="Titre1"/>
      <w:lvlText w:val="%1"/>
      <w:lvlJc w:val="left"/>
      <w:pPr>
        <w:ind w:left="1242" w:hanging="432"/>
      </w:pPr>
      <w:rPr>
        <w:rFonts w:hint="default"/>
      </w:rPr>
    </w:lvl>
    <w:lvl w:ilvl="1">
      <w:start w:val="1"/>
      <w:numFmt w:val="decimal"/>
      <w:pStyle w:val="Titre2"/>
      <w:lvlText w:val="%1.%2"/>
      <w:lvlJc w:val="left"/>
      <w:pPr>
        <w:ind w:left="576" w:hanging="576"/>
      </w:pPr>
      <w:rPr>
        <w:rFonts w:hint="default"/>
        <w:sz w:val="22"/>
        <w:szCs w:val="22"/>
      </w:rPr>
    </w:lvl>
    <w:lvl w:ilvl="2">
      <w:start w:val="1"/>
      <w:numFmt w:val="decimal"/>
      <w:pStyle w:val="Titre3"/>
      <w:lvlText w:val="%1.%2.%3"/>
      <w:lvlJc w:val="left"/>
      <w:pPr>
        <w:ind w:left="1571"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DF61B6"/>
    <w:multiLevelType w:val="multilevel"/>
    <w:tmpl w:val="8C5C4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C37AC"/>
    <w:multiLevelType w:val="hybridMultilevel"/>
    <w:tmpl w:val="1D08341E"/>
    <w:lvl w:ilvl="0" w:tplc="10090005">
      <w:start w:val="1"/>
      <w:numFmt w:val="bullet"/>
      <w:lvlText w:val=""/>
      <w:lvlJc w:val="left"/>
      <w:pPr>
        <w:ind w:left="360" w:hanging="360"/>
      </w:pPr>
      <w:rPr>
        <w:rFonts w:ascii="Wingdings" w:hAnsi="Wingdings" w:hint="default"/>
        <w:b w:val="0"/>
        <w:i w:val="0"/>
        <w:color w:val="2F5496" w:themeColor="accent1" w:themeShade="BF"/>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3A20480"/>
    <w:multiLevelType w:val="hybridMultilevel"/>
    <w:tmpl w:val="8A4E3788"/>
    <w:lvl w:ilvl="0" w:tplc="10090005">
      <w:start w:val="1"/>
      <w:numFmt w:val="bullet"/>
      <w:lvlText w:val=""/>
      <w:lvlJc w:val="left"/>
      <w:pPr>
        <w:ind w:left="360" w:hanging="360"/>
      </w:pPr>
      <w:rPr>
        <w:rFonts w:ascii="Wingdings" w:hAnsi="Wingdings" w:hint="default"/>
        <w:b w:val="0"/>
        <w:i w:val="0"/>
        <w:color w:val="2F5496" w:themeColor="accent1" w:themeShade="BF"/>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2922FC9"/>
    <w:multiLevelType w:val="multilevel"/>
    <w:tmpl w:val="F0EAF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C3669B"/>
    <w:multiLevelType w:val="multilevel"/>
    <w:tmpl w:val="16E4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351D6"/>
    <w:multiLevelType w:val="multilevel"/>
    <w:tmpl w:val="9762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E01DBF"/>
    <w:multiLevelType w:val="hybridMultilevel"/>
    <w:tmpl w:val="A6D6E478"/>
    <w:lvl w:ilvl="0" w:tplc="10090005">
      <w:start w:val="1"/>
      <w:numFmt w:val="bullet"/>
      <w:lvlText w:val=""/>
      <w:lvlJc w:val="left"/>
      <w:pPr>
        <w:ind w:left="360" w:hanging="360"/>
      </w:pPr>
      <w:rPr>
        <w:rFonts w:ascii="Wingdings" w:hAnsi="Wingdings" w:hint="default"/>
        <w:b w:val="0"/>
        <w:i w:val="0"/>
        <w:color w:val="2F5496" w:themeColor="accent1" w:themeShade="BF"/>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BBD1B5F"/>
    <w:multiLevelType w:val="multilevel"/>
    <w:tmpl w:val="A98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C76A3"/>
    <w:multiLevelType w:val="multilevel"/>
    <w:tmpl w:val="66FA0110"/>
    <w:lvl w:ilvl="0">
      <w:start w:val="1"/>
      <w:numFmt w:val="bullet"/>
      <w:lvlText w:val=""/>
      <w:lvlJc w:val="left"/>
      <w:pPr>
        <w:tabs>
          <w:tab w:val="num" w:pos="-304"/>
        </w:tabs>
        <w:ind w:left="-304" w:hanging="360"/>
      </w:pPr>
      <w:rPr>
        <w:rFonts w:ascii="Wingdings" w:hAnsi="Wingdings" w:hint="default"/>
        <w:b w:val="0"/>
        <w:i w:val="0"/>
        <w:color w:val="2F5496" w:themeColor="accent1" w:themeShade="BF"/>
        <w:sz w:val="16"/>
      </w:rPr>
    </w:lvl>
    <w:lvl w:ilvl="1" w:tentative="1">
      <w:start w:val="1"/>
      <w:numFmt w:val="bullet"/>
      <w:lvlText w:val=""/>
      <w:lvlJc w:val="left"/>
      <w:pPr>
        <w:tabs>
          <w:tab w:val="num" w:pos="416"/>
        </w:tabs>
        <w:ind w:left="416" w:hanging="360"/>
      </w:pPr>
      <w:rPr>
        <w:rFonts w:ascii="Symbol" w:hAnsi="Symbol" w:hint="default"/>
        <w:sz w:val="20"/>
      </w:rPr>
    </w:lvl>
    <w:lvl w:ilvl="2" w:tentative="1">
      <w:start w:val="1"/>
      <w:numFmt w:val="bullet"/>
      <w:lvlText w:val=""/>
      <w:lvlJc w:val="left"/>
      <w:pPr>
        <w:tabs>
          <w:tab w:val="num" w:pos="1136"/>
        </w:tabs>
        <w:ind w:left="1136" w:hanging="360"/>
      </w:pPr>
      <w:rPr>
        <w:rFonts w:ascii="Symbol" w:hAnsi="Symbol" w:hint="default"/>
        <w:sz w:val="20"/>
      </w:rPr>
    </w:lvl>
    <w:lvl w:ilvl="3" w:tentative="1">
      <w:start w:val="1"/>
      <w:numFmt w:val="bullet"/>
      <w:lvlText w:val=""/>
      <w:lvlJc w:val="left"/>
      <w:pPr>
        <w:tabs>
          <w:tab w:val="num" w:pos="1856"/>
        </w:tabs>
        <w:ind w:left="1856" w:hanging="360"/>
      </w:pPr>
      <w:rPr>
        <w:rFonts w:ascii="Symbol" w:hAnsi="Symbol" w:hint="default"/>
        <w:sz w:val="20"/>
      </w:rPr>
    </w:lvl>
    <w:lvl w:ilvl="4" w:tentative="1">
      <w:start w:val="1"/>
      <w:numFmt w:val="bullet"/>
      <w:lvlText w:val=""/>
      <w:lvlJc w:val="left"/>
      <w:pPr>
        <w:tabs>
          <w:tab w:val="num" w:pos="2576"/>
        </w:tabs>
        <w:ind w:left="2576" w:hanging="360"/>
      </w:pPr>
      <w:rPr>
        <w:rFonts w:ascii="Symbol" w:hAnsi="Symbol" w:hint="default"/>
        <w:sz w:val="20"/>
      </w:rPr>
    </w:lvl>
    <w:lvl w:ilvl="5" w:tentative="1">
      <w:start w:val="1"/>
      <w:numFmt w:val="bullet"/>
      <w:lvlText w:val=""/>
      <w:lvlJc w:val="left"/>
      <w:pPr>
        <w:tabs>
          <w:tab w:val="num" w:pos="3296"/>
        </w:tabs>
        <w:ind w:left="3296" w:hanging="360"/>
      </w:pPr>
      <w:rPr>
        <w:rFonts w:ascii="Symbol" w:hAnsi="Symbol" w:hint="default"/>
        <w:sz w:val="20"/>
      </w:rPr>
    </w:lvl>
    <w:lvl w:ilvl="6" w:tentative="1">
      <w:start w:val="1"/>
      <w:numFmt w:val="bullet"/>
      <w:lvlText w:val=""/>
      <w:lvlJc w:val="left"/>
      <w:pPr>
        <w:tabs>
          <w:tab w:val="num" w:pos="4016"/>
        </w:tabs>
        <w:ind w:left="4016" w:hanging="360"/>
      </w:pPr>
      <w:rPr>
        <w:rFonts w:ascii="Symbol" w:hAnsi="Symbol" w:hint="default"/>
        <w:sz w:val="20"/>
      </w:rPr>
    </w:lvl>
    <w:lvl w:ilvl="7" w:tentative="1">
      <w:start w:val="1"/>
      <w:numFmt w:val="bullet"/>
      <w:lvlText w:val=""/>
      <w:lvlJc w:val="left"/>
      <w:pPr>
        <w:tabs>
          <w:tab w:val="num" w:pos="4736"/>
        </w:tabs>
        <w:ind w:left="4736" w:hanging="360"/>
      </w:pPr>
      <w:rPr>
        <w:rFonts w:ascii="Symbol" w:hAnsi="Symbol" w:hint="default"/>
        <w:sz w:val="20"/>
      </w:rPr>
    </w:lvl>
    <w:lvl w:ilvl="8" w:tentative="1">
      <w:start w:val="1"/>
      <w:numFmt w:val="bullet"/>
      <w:lvlText w:val=""/>
      <w:lvlJc w:val="left"/>
      <w:pPr>
        <w:tabs>
          <w:tab w:val="num" w:pos="5456"/>
        </w:tabs>
        <w:ind w:left="5456" w:hanging="360"/>
      </w:pPr>
      <w:rPr>
        <w:rFonts w:ascii="Symbol" w:hAnsi="Symbol" w:hint="default"/>
        <w:sz w:val="20"/>
      </w:rPr>
    </w:lvl>
  </w:abstractNum>
  <w:abstractNum w:abstractNumId="12" w15:restartNumberingAfterBreak="0">
    <w:nsid w:val="5CAE3FF5"/>
    <w:multiLevelType w:val="hybridMultilevel"/>
    <w:tmpl w:val="A776DCE6"/>
    <w:lvl w:ilvl="0" w:tplc="10090005">
      <w:start w:val="1"/>
      <w:numFmt w:val="bullet"/>
      <w:lvlText w:val=""/>
      <w:lvlJc w:val="left"/>
      <w:pPr>
        <w:ind w:left="720" w:hanging="360"/>
      </w:pPr>
      <w:rPr>
        <w:rFonts w:ascii="Wingdings" w:hAnsi="Wingdings" w:hint="default"/>
        <w:b w:val="0"/>
        <w:i w:val="0"/>
        <w:color w:val="2F5496" w:themeColor="accent1" w:themeShade="BF"/>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644002"/>
    <w:multiLevelType w:val="multilevel"/>
    <w:tmpl w:val="182EF53C"/>
    <w:lvl w:ilvl="0">
      <w:start w:val="1"/>
      <w:numFmt w:val="bullet"/>
      <w:lvlText w:val=""/>
      <w:lvlJc w:val="left"/>
      <w:pPr>
        <w:tabs>
          <w:tab w:val="num" w:pos="360"/>
        </w:tabs>
        <w:ind w:left="360" w:hanging="360"/>
      </w:pPr>
      <w:rPr>
        <w:rFonts w:ascii="Wingdings" w:hAnsi="Wingdings" w:hint="default"/>
        <w:b w:val="0"/>
        <w:i w:val="0"/>
        <w:color w:val="2F5496" w:themeColor="accent1" w:themeShade="BF"/>
        <w:sz w:val="16"/>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6BD2125"/>
    <w:multiLevelType w:val="multilevel"/>
    <w:tmpl w:val="6D1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5C5B78"/>
    <w:multiLevelType w:val="hybridMultilevel"/>
    <w:tmpl w:val="9774BC1A"/>
    <w:lvl w:ilvl="0" w:tplc="10090005">
      <w:start w:val="1"/>
      <w:numFmt w:val="bullet"/>
      <w:lvlText w:val=""/>
      <w:lvlJc w:val="left"/>
      <w:pPr>
        <w:ind w:left="720" w:hanging="360"/>
      </w:pPr>
      <w:rPr>
        <w:rFonts w:ascii="Wingdings" w:hAnsi="Wingdings" w:hint="default"/>
        <w:b w:val="0"/>
        <w:i w:val="0"/>
        <w:color w:val="2F5496" w:themeColor="accent1" w:themeShade="BF"/>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4051F7"/>
    <w:multiLevelType w:val="multilevel"/>
    <w:tmpl w:val="8FF8C41A"/>
    <w:lvl w:ilvl="0">
      <w:start w:val="1"/>
      <w:numFmt w:val="bullet"/>
      <w:lvlText w:val=""/>
      <w:lvlJc w:val="left"/>
      <w:pPr>
        <w:tabs>
          <w:tab w:val="num" w:pos="495"/>
        </w:tabs>
        <w:ind w:left="495" w:hanging="360"/>
      </w:pPr>
      <w:rPr>
        <w:rFonts w:ascii="Wingdings" w:hAnsi="Wingdings" w:hint="default"/>
        <w:b w:val="0"/>
        <w:i w:val="0"/>
        <w:color w:val="2F5496" w:themeColor="accent1" w:themeShade="BF"/>
        <w:sz w:val="16"/>
      </w:rPr>
    </w:lvl>
    <w:lvl w:ilvl="1">
      <w:start w:val="1"/>
      <w:numFmt w:val="bullet"/>
      <w:lvlText w:val=""/>
      <w:lvlJc w:val="left"/>
      <w:pPr>
        <w:tabs>
          <w:tab w:val="num" w:pos="1215"/>
        </w:tabs>
        <w:ind w:left="1215" w:hanging="360"/>
      </w:pPr>
      <w:rPr>
        <w:rFonts w:ascii="Symbol" w:hAnsi="Symbol" w:hint="default"/>
        <w:sz w:val="20"/>
      </w:rPr>
    </w:lvl>
    <w:lvl w:ilvl="2">
      <w:start w:val="1"/>
      <w:numFmt w:val="bullet"/>
      <w:lvlText w:val=""/>
      <w:lvlJc w:val="left"/>
      <w:pPr>
        <w:tabs>
          <w:tab w:val="num" w:pos="1935"/>
        </w:tabs>
        <w:ind w:left="1935" w:hanging="360"/>
      </w:pPr>
      <w:rPr>
        <w:rFonts w:ascii="Symbol" w:hAnsi="Symbol" w:hint="default"/>
        <w:sz w:val="20"/>
      </w:rPr>
    </w:lvl>
    <w:lvl w:ilvl="3">
      <w:start w:val="1"/>
      <w:numFmt w:val="decimal"/>
      <w:lvlText w:val="%4."/>
      <w:lvlJc w:val="left"/>
      <w:pPr>
        <w:ind w:left="2655" w:hanging="360"/>
      </w:pPr>
      <w:rPr>
        <w:rFonts w:hint="default"/>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17" w15:restartNumberingAfterBreak="0">
    <w:nsid w:val="71425107"/>
    <w:multiLevelType w:val="multilevel"/>
    <w:tmpl w:val="5A6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6641BB"/>
    <w:multiLevelType w:val="hybridMultilevel"/>
    <w:tmpl w:val="A052E5E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830076"/>
    <w:multiLevelType w:val="multilevel"/>
    <w:tmpl w:val="CEE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8"/>
  </w:num>
  <w:num w:numId="4">
    <w:abstractNumId w:val="7"/>
  </w:num>
  <w:num w:numId="5">
    <w:abstractNumId w:val="8"/>
  </w:num>
  <w:num w:numId="6">
    <w:abstractNumId w:val="13"/>
  </w:num>
  <w:num w:numId="7">
    <w:abstractNumId w:val="6"/>
  </w:num>
  <w:num w:numId="8">
    <w:abstractNumId w:val="1"/>
  </w:num>
  <w:num w:numId="9">
    <w:abstractNumId w:val="3"/>
  </w:num>
  <w:num w:numId="10">
    <w:abstractNumId w:val="16"/>
  </w:num>
  <w:num w:numId="11">
    <w:abstractNumId w:val="10"/>
  </w:num>
  <w:num w:numId="12">
    <w:abstractNumId w:val="17"/>
  </w:num>
  <w:num w:numId="13">
    <w:abstractNumId w:val="14"/>
  </w:num>
  <w:num w:numId="14">
    <w:abstractNumId w:val="0"/>
  </w:num>
  <w:num w:numId="15">
    <w:abstractNumId w:val="19"/>
  </w:num>
  <w:num w:numId="16">
    <w:abstractNumId w:val="11"/>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12"/>
  </w:num>
  <w:num w:numId="26">
    <w:abstractNumId w:val="5"/>
  </w:num>
  <w:num w:numId="27">
    <w:abstractNumId w:val="9"/>
  </w:num>
  <w:num w:numId="28">
    <w:abstractNumId w:val="4"/>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0" w:nlCheck="1" w:checkStyle="0"/>
  <w:activeWritingStyle w:appName="MSWord" w:lang="fr-CA" w:vendorID="64" w:dllVersion="0" w:nlCheck="1" w:checkStyle="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FR" w:vendorID="64" w:dllVersion="131078" w:nlCheck="1" w:checkStyle="0"/>
  <w:activeWritingStyle w:appName="MSWord" w:lang="fr-CA" w:vendorID="64" w:dllVersion="131078"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D2"/>
    <w:rsid w:val="0001439A"/>
    <w:rsid w:val="00020DE6"/>
    <w:rsid w:val="00032FC9"/>
    <w:rsid w:val="000331F1"/>
    <w:rsid w:val="0004007E"/>
    <w:rsid w:val="00056EBB"/>
    <w:rsid w:val="0005730F"/>
    <w:rsid w:val="00062585"/>
    <w:rsid w:val="000636DB"/>
    <w:rsid w:val="00065364"/>
    <w:rsid w:val="000657F3"/>
    <w:rsid w:val="00066320"/>
    <w:rsid w:val="00071038"/>
    <w:rsid w:val="00074F88"/>
    <w:rsid w:val="0007742F"/>
    <w:rsid w:val="00086898"/>
    <w:rsid w:val="000869F4"/>
    <w:rsid w:val="000A345D"/>
    <w:rsid w:val="000A67F2"/>
    <w:rsid w:val="000B0099"/>
    <w:rsid w:val="000C0090"/>
    <w:rsid w:val="000C3BD2"/>
    <w:rsid w:val="000D2293"/>
    <w:rsid w:val="000D3117"/>
    <w:rsid w:val="000D49DA"/>
    <w:rsid w:val="000D5158"/>
    <w:rsid w:val="000D6EFE"/>
    <w:rsid w:val="000E3E41"/>
    <w:rsid w:val="000F1917"/>
    <w:rsid w:val="000F4938"/>
    <w:rsid w:val="000F4A54"/>
    <w:rsid w:val="000F6744"/>
    <w:rsid w:val="00100636"/>
    <w:rsid w:val="00102867"/>
    <w:rsid w:val="00105084"/>
    <w:rsid w:val="00105B51"/>
    <w:rsid w:val="00106F5C"/>
    <w:rsid w:val="00114890"/>
    <w:rsid w:val="001152AB"/>
    <w:rsid w:val="00116C6E"/>
    <w:rsid w:val="00124319"/>
    <w:rsid w:val="00124CC1"/>
    <w:rsid w:val="0013099F"/>
    <w:rsid w:val="00132CEA"/>
    <w:rsid w:val="00137230"/>
    <w:rsid w:val="00140C82"/>
    <w:rsid w:val="00141CA3"/>
    <w:rsid w:val="00153E2F"/>
    <w:rsid w:val="00154B1A"/>
    <w:rsid w:val="001642C7"/>
    <w:rsid w:val="00173B4E"/>
    <w:rsid w:val="00173C2D"/>
    <w:rsid w:val="00176CDA"/>
    <w:rsid w:val="001917F1"/>
    <w:rsid w:val="0019259A"/>
    <w:rsid w:val="001A113D"/>
    <w:rsid w:val="001A1B79"/>
    <w:rsid w:val="001A3712"/>
    <w:rsid w:val="001A561A"/>
    <w:rsid w:val="001B1EE7"/>
    <w:rsid w:val="001B39B0"/>
    <w:rsid w:val="001C589C"/>
    <w:rsid w:val="001C7FBE"/>
    <w:rsid w:val="001D622B"/>
    <w:rsid w:val="001E01FE"/>
    <w:rsid w:val="001E152E"/>
    <w:rsid w:val="001F4625"/>
    <w:rsid w:val="002019BA"/>
    <w:rsid w:val="00212144"/>
    <w:rsid w:val="002130A3"/>
    <w:rsid w:val="002153B5"/>
    <w:rsid w:val="00221722"/>
    <w:rsid w:val="00221D05"/>
    <w:rsid w:val="00222BC9"/>
    <w:rsid w:val="00222ED1"/>
    <w:rsid w:val="00224D71"/>
    <w:rsid w:val="002253DE"/>
    <w:rsid w:val="002265EC"/>
    <w:rsid w:val="00231850"/>
    <w:rsid w:val="00232F26"/>
    <w:rsid w:val="0024121A"/>
    <w:rsid w:val="00244679"/>
    <w:rsid w:val="00255CEF"/>
    <w:rsid w:val="002569B6"/>
    <w:rsid w:val="0025720C"/>
    <w:rsid w:val="00262C6D"/>
    <w:rsid w:val="00262FD7"/>
    <w:rsid w:val="00270836"/>
    <w:rsid w:val="00270D11"/>
    <w:rsid w:val="002872C3"/>
    <w:rsid w:val="00291686"/>
    <w:rsid w:val="002923B7"/>
    <w:rsid w:val="00293444"/>
    <w:rsid w:val="002A1C2A"/>
    <w:rsid w:val="002A40D5"/>
    <w:rsid w:val="002A5DB4"/>
    <w:rsid w:val="002B3E5D"/>
    <w:rsid w:val="002B4499"/>
    <w:rsid w:val="002B761D"/>
    <w:rsid w:val="002C00B0"/>
    <w:rsid w:val="002C37D0"/>
    <w:rsid w:val="002C6EA5"/>
    <w:rsid w:val="002E1869"/>
    <w:rsid w:val="002F34C5"/>
    <w:rsid w:val="002F3DF7"/>
    <w:rsid w:val="003006DC"/>
    <w:rsid w:val="003075BA"/>
    <w:rsid w:val="00310C5E"/>
    <w:rsid w:val="00320A35"/>
    <w:rsid w:val="00324663"/>
    <w:rsid w:val="00324742"/>
    <w:rsid w:val="00324935"/>
    <w:rsid w:val="003353CA"/>
    <w:rsid w:val="003354F5"/>
    <w:rsid w:val="00340EDE"/>
    <w:rsid w:val="00344701"/>
    <w:rsid w:val="00357DF5"/>
    <w:rsid w:val="00365180"/>
    <w:rsid w:val="00366F62"/>
    <w:rsid w:val="00373717"/>
    <w:rsid w:val="003762DC"/>
    <w:rsid w:val="003954BF"/>
    <w:rsid w:val="003A5A26"/>
    <w:rsid w:val="003A72D9"/>
    <w:rsid w:val="003A7FC3"/>
    <w:rsid w:val="003B0D78"/>
    <w:rsid w:val="003B1C9F"/>
    <w:rsid w:val="003B3CE6"/>
    <w:rsid w:val="003B681A"/>
    <w:rsid w:val="003C1FBE"/>
    <w:rsid w:val="003C20D2"/>
    <w:rsid w:val="003C4705"/>
    <w:rsid w:val="003D1028"/>
    <w:rsid w:val="003D1048"/>
    <w:rsid w:val="003E046F"/>
    <w:rsid w:val="003E2EE3"/>
    <w:rsid w:val="003F51D8"/>
    <w:rsid w:val="00404BD8"/>
    <w:rsid w:val="00410EE8"/>
    <w:rsid w:val="00411E90"/>
    <w:rsid w:val="00412214"/>
    <w:rsid w:val="004213C9"/>
    <w:rsid w:val="00433ABF"/>
    <w:rsid w:val="00434BD7"/>
    <w:rsid w:val="00443241"/>
    <w:rsid w:val="004612D3"/>
    <w:rsid w:val="00463AB7"/>
    <w:rsid w:val="00464864"/>
    <w:rsid w:val="00466CA3"/>
    <w:rsid w:val="004677C8"/>
    <w:rsid w:val="00472546"/>
    <w:rsid w:val="004752F4"/>
    <w:rsid w:val="004754D0"/>
    <w:rsid w:val="00483677"/>
    <w:rsid w:val="0048750E"/>
    <w:rsid w:val="00496024"/>
    <w:rsid w:val="00497E58"/>
    <w:rsid w:val="004A0B98"/>
    <w:rsid w:val="004A4FE3"/>
    <w:rsid w:val="004A73DF"/>
    <w:rsid w:val="004B0FEC"/>
    <w:rsid w:val="004B6B0E"/>
    <w:rsid w:val="004C01E3"/>
    <w:rsid w:val="004C27F8"/>
    <w:rsid w:val="004C4685"/>
    <w:rsid w:val="004E00D6"/>
    <w:rsid w:val="005024C1"/>
    <w:rsid w:val="00502E44"/>
    <w:rsid w:val="005221D4"/>
    <w:rsid w:val="005233B8"/>
    <w:rsid w:val="0052628E"/>
    <w:rsid w:val="005317AA"/>
    <w:rsid w:val="00535FD6"/>
    <w:rsid w:val="00542BDB"/>
    <w:rsid w:val="00553D14"/>
    <w:rsid w:val="00555FCC"/>
    <w:rsid w:val="00561E3B"/>
    <w:rsid w:val="005675B4"/>
    <w:rsid w:val="005721BA"/>
    <w:rsid w:val="00573A52"/>
    <w:rsid w:val="0057549D"/>
    <w:rsid w:val="00577C66"/>
    <w:rsid w:val="00580B50"/>
    <w:rsid w:val="0058173A"/>
    <w:rsid w:val="00591DF8"/>
    <w:rsid w:val="00593E57"/>
    <w:rsid w:val="00594AF2"/>
    <w:rsid w:val="0059612C"/>
    <w:rsid w:val="00597F04"/>
    <w:rsid w:val="005A03A6"/>
    <w:rsid w:val="005A3EA4"/>
    <w:rsid w:val="005B127B"/>
    <w:rsid w:val="005B633C"/>
    <w:rsid w:val="005C0467"/>
    <w:rsid w:val="005C070D"/>
    <w:rsid w:val="005C2770"/>
    <w:rsid w:val="005C3AFA"/>
    <w:rsid w:val="005C4048"/>
    <w:rsid w:val="005C4CF0"/>
    <w:rsid w:val="005C5EDA"/>
    <w:rsid w:val="005D716F"/>
    <w:rsid w:val="005E2857"/>
    <w:rsid w:val="00610D6A"/>
    <w:rsid w:val="00610D7F"/>
    <w:rsid w:val="0061390E"/>
    <w:rsid w:val="0061699D"/>
    <w:rsid w:val="00634CA3"/>
    <w:rsid w:val="0065521D"/>
    <w:rsid w:val="00655BC1"/>
    <w:rsid w:val="00661C6D"/>
    <w:rsid w:val="00664860"/>
    <w:rsid w:val="0066595E"/>
    <w:rsid w:val="00674EF4"/>
    <w:rsid w:val="006A1006"/>
    <w:rsid w:val="006A45C2"/>
    <w:rsid w:val="006A79C1"/>
    <w:rsid w:val="006B0BBD"/>
    <w:rsid w:val="006B1BEC"/>
    <w:rsid w:val="006B1E74"/>
    <w:rsid w:val="006B5CAF"/>
    <w:rsid w:val="006C183D"/>
    <w:rsid w:val="006C194A"/>
    <w:rsid w:val="006C1CEA"/>
    <w:rsid w:val="006C2B99"/>
    <w:rsid w:val="006C6A6D"/>
    <w:rsid w:val="006D39D4"/>
    <w:rsid w:val="006D59B3"/>
    <w:rsid w:val="006D6371"/>
    <w:rsid w:val="006E06C1"/>
    <w:rsid w:val="006F1E05"/>
    <w:rsid w:val="00714216"/>
    <w:rsid w:val="00721716"/>
    <w:rsid w:val="0072380C"/>
    <w:rsid w:val="007405B5"/>
    <w:rsid w:val="007410CD"/>
    <w:rsid w:val="00742CD9"/>
    <w:rsid w:val="007443F9"/>
    <w:rsid w:val="0075015C"/>
    <w:rsid w:val="00753E65"/>
    <w:rsid w:val="00760289"/>
    <w:rsid w:val="00761259"/>
    <w:rsid w:val="00764168"/>
    <w:rsid w:val="0076629E"/>
    <w:rsid w:val="00767DF4"/>
    <w:rsid w:val="00770460"/>
    <w:rsid w:val="00770C74"/>
    <w:rsid w:val="007778FE"/>
    <w:rsid w:val="00777A8D"/>
    <w:rsid w:val="00777BD4"/>
    <w:rsid w:val="00781755"/>
    <w:rsid w:val="007854DA"/>
    <w:rsid w:val="00785E0F"/>
    <w:rsid w:val="0078620D"/>
    <w:rsid w:val="00795953"/>
    <w:rsid w:val="007A4E8A"/>
    <w:rsid w:val="007B7357"/>
    <w:rsid w:val="007B78CA"/>
    <w:rsid w:val="007C04B0"/>
    <w:rsid w:val="007C1D58"/>
    <w:rsid w:val="007C6872"/>
    <w:rsid w:val="007C68C9"/>
    <w:rsid w:val="007C7981"/>
    <w:rsid w:val="007D0C44"/>
    <w:rsid w:val="007E3B55"/>
    <w:rsid w:val="007E3E96"/>
    <w:rsid w:val="007F447E"/>
    <w:rsid w:val="00802E1D"/>
    <w:rsid w:val="0080428C"/>
    <w:rsid w:val="00805563"/>
    <w:rsid w:val="00807B2C"/>
    <w:rsid w:val="00813E1B"/>
    <w:rsid w:val="008207BE"/>
    <w:rsid w:val="0082123F"/>
    <w:rsid w:val="0082177E"/>
    <w:rsid w:val="00825B57"/>
    <w:rsid w:val="00831E93"/>
    <w:rsid w:val="00832C8F"/>
    <w:rsid w:val="00834D13"/>
    <w:rsid w:val="00835C69"/>
    <w:rsid w:val="00842836"/>
    <w:rsid w:val="00845293"/>
    <w:rsid w:val="00845400"/>
    <w:rsid w:val="00846594"/>
    <w:rsid w:val="00852E52"/>
    <w:rsid w:val="008568A3"/>
    <w:rsid w:val="008736BD"/>
    <w:rsid w:val="008766A7"/>
    <w:rsid w:val="00881450"/>
    <w:rsid w:val="00885F62"/>
    <w:rsid w:val="0088733C"/>
    <w:rsid w:val="00891270"/>
    <w:rsid w:val="00893F8F"/>
    <w:rsid w:val="00895376"/>
    <w:rsid w:val="008A1E3A"/>
    <w:rsid w:val="008A4F12"/>
    <w:rsid w:val="008A7255"/>
    <w:rsid w:val="008B4635"/>
    <w:rsid w:val="008B52E1"/>
    <w:rsid w:val="008B6FA7"/>
    <w:rsid w:val="008C345B"/>
    <w:rsid w:val="008D078D"/>
    <w:rsid w:val="008D1C84"/>
    <w:rsid w:val="008D394F"/>
    <w:rsid w:val="008E1F37"/>
    <w:rsid w:val="009219C5"/>
    <w:rsid w:val="0092795D"/>
    <w:rsid w:val="009301E5"/>
    <w:rsid w:val="00941BA4"/>
    <w:rsid w:val="00942055"/>
    <w:rsid w:val="00954E62"/>
    <w:rsid w:val="00960DD8"/>
    <w:rsid w:val="009672BB"/>
    <w:rsid w:val="00971F0A"/>
    <w:rsid w:val="00971FBF"/>
    <w:rsid w:val="0098239F"/>
    <w:rsid w:val="00982A7C"/>
    <w:rsid w:val="00983F99"/>
    <w:rsid w:val="00987EB5"/>
    <w:rsid w:val="0099193A"/>
    <w:rsid w:val="00991B02"/>
    <w:rsid w:val="00992836"/>
    <w:rsid w:val="00995889"/>
    <w:rsid w:val="009A3E6F"/>
    <w:rsid w:val="009B1570"/>
    <w:rsid w:val="009B2F55"/>
    <w:rsid w:val="009B45E4"/>
    <w:rsid w:val="009C3D47"/>
    <w:rsid w:val="009D605C"/>
    <w:rsid w:val="009E045F"/>
    <w:rsid w:val="009E466D"/>
    <w:rsid w:val="00A015B9"/>
    <w:rsid w:val="00A0515C"/>
    <w:rsid w:val="00A0519C"/>
    <w:rsid w:val="00A10E83"/>
    <w:rsid w:val="00A13A99"/>
    <w:rsid w:val="00A142B3"/>
    <w:rsid w:val="00A2481C"/>
    <w:rsid w:val="00A31FA2"/>
    <w:rsid w:val="00A356CF"/>
    <w:rsid w:val="00A36DAE"/>
    <w:rsid w:val="00A43FF6"/>
    <w:rsid w:val="00A44A6F"/>
    <w:rsid w:val="00A44B8F"/>
    <w:rsid w:val="00A45DF7"/>
    <w:rsid w:val="00A537C3"/>
    <w:rsid w:val="00A557FD"/>
    <w:rsid w:val="00A63BEE"/>
    <w:rsid w:val="00A64F36"/>
    <w:rsid w:val="00A71674"/>
    <w:rsid w:val="00A71F47"/>
    <w:rsid w:val="00A736A2"/>
    <w:rsid w:val="00A736CE"/>
    <w:rsid w:val="00A82670"/>
    <w:rsid w:val="00A847AD"/>
    <w:rsid w:val="00A858FE"/>
    <w:rsid w:val="00A8595D"/>
    <w:rsid w:val="00A90A3D"/>
    <w:rsid w:val="00A92963"/>
    <w:rsid w:val="00A94ACD"/>
    <w:rsid w:val="00A97CDC"/>
    <w:rsid w:val="00AA4A4E"/>
    <w:rsid w:val="00AB270D"/>
    <w:rsid w:val="00AB4E3A"/>
    <w:rsid w:val="00AC19CC"/>
    <w:rsid w:val="00AC4138"/>
    <w:rsid w:val="00AC5985"/>
    <w:rsid w:val="00AC5AFC"/>
    <w:rsid w:val="00AC60F8"/>
    <w:rsid w:val="00AC6A8F"/>
    <w:rsid w:val="00AD4124"/>
    <w:rsid w:val="00AE1FD8"/>
    <w:rsid w:val="00AE75A5"/>
    <w:rsid w:val="00AF0478"/>
    <w:rsid w:val="00AF6A9B"/>
    <w:rsid w:val="00B01821"/>
    <w:rsid w:val="00B04A62"/>
    <w:rsid w:val="00B04B1C"/>
    <w:rsid w:val="00B10986"/>
    <w:rsid w:val="00B110A2"/>
    <w:rsid w:val="00B13EF1"/>
    <w:rsid w:val="00B14CCA"/>
    <w:rsid w:val="00B22EAE"/>
    <w:rsid w:val="00B2356D"/>
    <w:rsid w:val="00B237BD"/>
    <w:rsid w:val="00B2613C"/>
    <w:rsid w:val="00B2684E"/>
    <w:rsid w:val="00B3024C"/>
    <w:rsid w:val="00B3651C"/>
    <w:rsid w:val="00B40168"/>
    <w:rsid w:val="00B42124"/>
    <w:rsid w:val="00B4265E"/>
    <w:rsid w:val="00B43175"/>
    <w:rsid w:val="00B43E1B"/>
    <w:rsid w:val="00B4752D"/>
    <w:rsid w:val="00B50C8F"/>
    <w:rsid w:val="00B54D01"/>
    <w:rsid w:val="00B6282E"/>
    <w:rsid w:val="00B73A26"/>
    <w:rsid w:val="00B7666E"/>
    <w:rsid w:val="00B8105D"/>
    <w:rsid w:val="00B813BD"/>
    <w:rsid w:val="00B8348E"/>
    <w:rsid w:val="00BA53D9"/>
    <w:rsid w:val="00BB102A"/>
    <w:rsid w:val="00BB3692"/>
    <w:rsid w:val="00BC0309"/>
    <w:rsid w:val="00BC2C92"/>
    <w:rsid w:val="00BE5D01"/>
    <w:rsid w:val="00BE7452"/>
    <w:rsid w:val="00BE7919"/>
    <w:rsid w:val="00BF321E"/>
    <w:rsid w:val="00C03699"/>
    <w:rsid w:val="00C1201F"/>
    <w:rsid w:val="00C13E80"/>
    <w:rsid w:val="00C270E9"/>
    <w:rsid w:val="00C314C3"/>
    <w:rsid w:val="00C34151"/>
    <w:rsid w:val="00C43EE4"/>
    <w:rsid w:val="00C53C89"/>
    <w:rsid w:val="00C574CB"/>
    <w:rsid w:val="00C6373F"/>
    <w:rsid w:val="00C653CA"/>
    <w:rsid w:val="00C8443E"/>
    <w:rsid w:val="00C8623C"/>
    <w:rsid w:val="00C90145"/>
    <w:rsid w:val="00C90906"/>
    <w:rsid w:val="00C909F3"/>
    <w:rsid w:val="00C922F7"/>
    <w:rsid w:val="00C9554B"/>
    <w:rsid w:val="00C96B21"/>
    <w:rsid w:val="00C96D55"/>
    <w:rsid w:val="00CB0393"/>
    <w:rsid w:val="00CB05B1"/>
    <w:rsid w:val="00CB668E"/>
    <w:rsid w:val="00CC32D8"/>
    <w:rsid w:val="00CC34BC"/>
    <w:rsid w:val="00CC43E8"/>
    <w:rsid w:val="00CD624A"/>
    <w:rsid w:val="00CD6CD0"/>
    <w:rsid w:val="00CE1A38"/>
    <w:rsid w:val="00CE57E9"/>
    <w:rsid w:val="00D10479"/>
    <w:rsid w:val="00D23B53"/>
    <w:rsid w:val="00D24097"/>
    <w:rsid w:val="00D24AF9"/>
    <w:rsid w:val="00D255D9"/>
    <w:rsid w:val="00D26E69"/>
    <w:rsid w:val="00D31115"/>
    <w:rsid w:val="00D32489"/>
    <w:rsid w:val="00D35567"/>
    <w:rsid w:val="00D40FFC"/>
    <w:rsid w:val="00D56F60"/>
    <w:rsid w:val="00D630CC"/>
    <w:rsid w:val="00D6352E"/>
    <w:rsid w:val="00D7663D"/>
    <w:rsid w:val="00D83926"/>
    <w:rsid w:val="00D95DFD"/>
    <w:rsid w:val="00DA1B94"/>
    <w:rsid w:val="00DA6EF2"/>
    <w:rsid w:val="00DB274A"/>
    <w:rsid w:val="00DB7D1C"/>
    <w:rsid w:val="00DC08D8"/>
    <w:rsid w:val="00DC490A"/>
    <w:rsid w:val="00DC50A1"/>
    <w:rsid w:val="00DD12B1"/>
    <w:rsid w:val="00DE08B6"/>
    <w:rsid w:val="00E001E6"/>
    <w:rsid w:val="00E037D1"/>
    <w:rsid w:val="00E1113F"/>
    <w:rsid w:val="00E21C27"/>
    <w:rsid w:val="00E25D3F"/>
    <w:rsid w:val="00E272ED"/>
    <w:rsid w:val="00E30206"/>
    <w:rsid w:val="00E30C15"/>
    <w:rsid w:val="00E31030"/>
    <w:rsid w:val="00E342F3"/>
    <w:rsid w:val="00E37BF9"/>
    <w:rsid w:val="00E4039E"/>
    <w:rsid w:val="00E43CC5"/>
    <w:rsid w:val="00E44107"/>
    <w:rsid w:val="00E455CF"/>
    <w:rsid w:val="00E52BBC"/>
    <w:rsid w:val="00E5432D"/>
    <w:rsid w:val="00E55C4B"/>
    <w:rsid w:val="00E57F27"/>
    <w:rsid w:val="00E607A4"/>
    <w:rsid w:val="00E720A6"/>
    <w:rsid w:val="00E738BA"/>
    <w:rsid w:val="00E75360"/>
    <w:rsid w:val="00E759DB"/>
    <w:rsid w:val="00E764D2"/>
    <w:rsid w:val="00E80F21"/>
    <w:rsid w:val="00E81D26"/>
    <w:rsid w:val="00E906FC"/>
    <w:rsid w:val="00EA2F94"/>
    <w:rsid w:val="00EB0BEB"/>
    <w:rsid w:val="00EB0E86"/>
    <w:rsid w:val="00EB2844"/>
    <w:rsid w:val="00EC2B9D"/>
    <w:rsid w:val="00ED1478"/>
    <w:rsid w:val="00ED1B2E"/>
    <w:rsid w:val="00ED518A"/>
    <w:rsid w:val="00ED533F"/>
    <w:rsid w:val="00EE1EC7"/>
    <w:rsid w:val="00EE3BA9"/>
    <w:rsid w:val="00F047A5"/>
    <w:rsid w:val="00F06D7F"/>
    <w:rsid w:val="00F0735B"/>
    <w:rsid w:val="00F11EA1"/>
    <w:rsid w:val="00F161AB"/>
    <w:rsid w:val="00F4219B"/>
    <w:rsid w:val="00F46B60"/>
    <w:rsid w:val="00F476BE"/>
    <w:rsid w:val="00F532C3"/>
    <w:rsid w:val="00F538AF"/>
    <w:rsid w:val="00F76B2D"/>
    <w:rsid w:val="00F76CA9"/>
    <w:rsid w:val="00F81F4D"/>
    <w:rsid w:val="00F86FB9"/>
    <w:rsid w:val="00F878B0"/>
    <w:rsid w:val="00F91754"/>
    <w:rsid w:val="00F96E1A"/>
    <w:rsid w:val="00FA421E"/>
    <w:rsid w:val="00FA6823"/>
    <w:rsid w:val="00FB1284"/>
    <w:rsid w:val="00FB4789"/>
    <w:rsid w:val="00FB4C60"/>
    <w:rsid w:val="00FB52B5"/>
    <w:rsid w:val="00FB5C9A"/>
    <w:rsid w:val="00FC15EA"/>
    <w:rsid w:val="00FC1692"/>
    <w:rsid w:val="00FC3BBD"/>
    <w:rsid w:val="00FD68C9"/>
    <w:rsid w:val="00FF0484"/>
    <w:rsid w:val="08CE653A"/>
    <w:rsid w:val="0AA9C1F2"/>
    <w:rsid w:val="0B0EC971"/>
    <w:rsid w:val="0D4B596B"/>
    <w:rsid w:val="18CCD22B"/>
    <w:rsid w:val="1B56B853"/>
    <w:rsid w:val="2238EA67"/>
    <w:rsid w:val="23597169"/>
    <w:rsid w:val="2DB8A772"/>
    <w:rsid w:val="2F2C7AFF"/>
    <w:rsid w:val="36865A80"/>
    <w:rsid w:val="37991B7A"/>
    <w:rsid w:val="3AF3FDD7"/>
    <w:rsid w:val="3B18A92C"/>
    <w:rsid w:val="3C5B48D2"/>
    <w:rsid w:val="40ACD5A1"/>
    <w:rsid w:val="4506EF24"/>
    <w:rsid w:val="471B70DF"/>
    <w:rsid w:val="472AC246"/>
    <w:rsid w:val="47A83AAA"/>
    <w:rsid w:val="5D8C0B13"/>
    <w:rsid w:val="5DFACCEA"/>
    <w:rsid w:val="5E8E12C9"/>
    <w:rsid w:val="62C7B736"/>
    <w:rsid w:val="650B491D"/>
    <w:rsid w:val="6CDA8089"/>
    <w:rsid w:val="6D94736A"/>
    <w:rsid w:val="706E096F"/>
    <w:rsid w:val="77581859"/>
    <w:rsid w:val="79CF03C5"/>
    <w:rsid w:val="7A94CD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F95A"/>
  <w15:chartTrackingRefBased/>
  <w15:docId w15:val="{D304C6D9-172F-4F20-A750-2DA750A2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869"/>
    <w:pPr>
      <w:spacing w:before="60" w:after="60"/>
      <w:jc w:val="both"/>
    </w:pPr>
    <w:rPr>
      <w:rFonts w:cs="Times New Roman"/>
      <w:sz w:val="22"/>
      <w:lang w:eastAsia="fr-CA"/>
    </w:rPr>
  </w:style>
  <w:style w:type="paragraph" w:styleId="Titre1">
    <w:name w:val="heading 1"/>
    <w:basedOn w:val="Normal"/>
    <w:next w:val="Normal"/>
    <w:link w:val="Titre1Car"/>
    <w:autoRedefine/>
    <w:uiPriority w:val="99"/>
    <w:qFormat/>
    <w:rsid w:val="0007742F"/>
    <w:pPr>
      <w:keepNext/>
      <w:keepLines/>
      <w:numPr>
        <w:numId w:val="1"/>
      </w:numPr>
      <w:spacing w:before="120" w:after="120"/>
      <w:jc w:val="left"/>
      <w:outlineLvl w:val="0"/>
    </w:pPr>
    <w:rPr>
      <w:rFonts w:eastAsiaTheme="majorEastAsia" w:cs="Times New Roman (Titres CS)"/>
      <w:b/>
      <w:color w:val="002060"/>
      <w:sz w:val="24"/>
      <w:szCs w:val="32"/>
      <w:lang w:val="fr-FR" w:eastAsia="fr-FR"/>
    </w:rPr>
  </w:style>
  <w:style w:type="paragraph" w:styleId="Titre2">
    <w:name w:val="heading 2"/>
    <w:basedOn w:val="Normal"/>
    <w:next w:val="Normal"/>
    <w:link w:val="Titre2Car"/>
    <w:autoRedefine/>
    <w:uiPriority w:val="9"/>
    <w:unhideWhenUsed/>
    <w:qFormat/>
    <w:rsid w:val="0066595E"/>
    <w:pPr>
      <w:keepNext/>
      <w:keepLines/>
      <w:numPr>
        <w:ilvl w:val="1"/>
        <w:numId w:val="1"/>
      </w:numPr>
      <w:spacing w:before="120" w:after="120"/>
      <w:outlineLvl w:val="1"/>
    </w:pPr>
    <w:rPr>
      <w:rFonts w:eastAsiaTheme="majorEastAsia" w:cstheme="minorHAnsi"/>
      <w:b/>
      <w:bCs/>
      <w:color w:val="17365D"/>
      <w:szCs w:val="22"/>
      <w:lang w:val="fr-FR" w:eastAsia="en-US"/>
    </w:rPr>
  </w:style>
  <w:style w:type="paragraph" w:styleId="Titre3">
    <w:name w:val="heading 3"/>
    <w:basedOn w:val="Normal"/>
    <w:next w:val="Normal"/>
    <w:link w:val="Titre3Car"/>
    <w:autoRedefine/>
    <w:uiPriority w:val="9"/>
    <w:unhideWhenUsed/>
    <w:qFormat/>
    <w:rsid w:val="00A44B8F"/>
    <w:pPr>
      <w:keepNext/>
      <w:keepLines/>
      <w:numPr>
        <w:ilvl w:val="2"/>
        <w:numId w:val="2"/>
      </w:numPr>
      <w:spacing w:before="120" w:after="120"/>
      <w:ind w:left="720"/>
      <w:outlineLvl w:val="2"/>
    </w:pPr>
    <w:rPr>
      <w:rFonts w:eastAsiaTheme="majorEastAsia" w:cstheme="minorHAnsi"/>
      <w:b/>
      <w:color w:val="17365D"/>
    </w:rPr>
  </w:style>
  <w:style w:type="paragraph" w:styleId="Titre4">
    <w:name w:val="heading 4"/>
    <w:basedOn w:val="Normal"/>
    <w:next w:val="Normal"/>
    <w:link w:val="Titre4Car"/>
    <w:uiPriority w:val="9"/>
    <w:unhideWhenUsed/>
    <w:qFormat/>
    <w:rsid w:val="006C6A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7742F"/>
    <w:rPr>
      <w:rFonts w:eastAsiaTheme="majorEastAsia" w:cs="Times New Roman (Titres CS)"/>
      <w:b/>
      <w:color w:val="002060"/>
      <w:szCs w:val="32"/>
      <w:lang w:val="fr-FR" w:eastAsia="fr-FR"/>
    </w:rPr>
  </w:style>
  <w:style w:type="character" w:customStyle="1" w:styleId="Titre2Car">
    <w:name w:val="Titre 2 Car"/>
    <w:basedOn w:val="Policepardfaut"/>
    <w:link w:val="Titre2"/>
    <w:uiPriority w:val="9"/>
    <w:rsid w:val="0066595E"/>
    <w:rPr>
      <w:rFonts w:eastAsiaTheme="majorEastAsia" w:cstheme="minorHAnsi"/>
      <w:b/>
      <w:bCs/>
      <w:color w:val="17365D"/>
      <w:sz w:val="22"/>
      <w:szCs w:val="22"/>
      <w:lang w:val="fr-FR"/>
    </w:rPr>
  </w:style>
  <w:style w:type="paragraph" w:styleId="Titre">
    <w:name w:val="Title"/>
    <w:basedOn w:val="Normal"/>
    <w:next w:val="Normal"/>
    <w:link w:val="TitreCar"/>
    <w:autoRedefine/>
    <w:uiPriority w:val="10"/>
    <w:qFormat/>
    <w:rsid w:val="00CB0393"/>
    <w:pPr>
      <w:pBdr>
        <w:bottom w:val="single" w:sz="4" w:space="1" w:color="auto"/>
      </w:pBdr>
      <w:contextualSpacing/>
    </w:pPr>
    <w:rPr>
      <w:rFonts w:eastAsiaTheme="majorEastAsia" w:cstheme="majorBidi"/>
      <w:b/>
      <w:color w:val="000000" w:themeColor="text1"/>
      <w:spacing w:val="-10"/>
      <w:kern w:val="28"/>
      <w:sz w:val="28"/>
      <w:szCs w:val="56"/>
    </w:rPr>
  </w:style>
  <w:style w:type="character" w:customStyle="1" w:styleId="TitreCar">
    <w:name w:val="Titre Car"/>
    <w:basedOn w:val="Policepardfaut"/>
    <w:link w:val="Titre"/>
    <w:uiPriority w:val="10"/>
    <w:rsid w:val="00CB0393"/>
    <w:rPr>
      <w:rFonts w:eastAsiaTheme="majorEastAsia" w:cstheme="majorBidi"/>
      <w:b/>
      <w:color w:val="000000" w:themeColor="text1"/>
      <w:spacing w:val="-10"/>
      <w:kern w:val="28"/>
      <w:sz w:val="28"/>
      <w:szCs w:val="56"/>
      <w:lang w:eastAsia="fr-CA"/>
    </w:rPr>
  </w:style>
  <w:style w:type="character" w:customStyle="1" w:styleId="Titre3Car">
    <w:name w:val="Titre 3 Car"/>
    <w:basedOn w:val="Policepardfaut"/>
    <w:link w:val="Titre3"/>
    <w:uiPriority w:val="9"/>
    <w:rsid w:val="00A44B8F"/>
    <w:rPr>
      <w:rFonts w:eastAsiaTheme="majorEastAsia" w:cstheme="minorHAnsi"/>
      <w:b/>
      <w:color w:val="17365D"/>
      <w:sz w:val="22"/>
      <w:lang w:eastAsia="fr-CA"/>
    </w:rPr>
  </w:style>
  <w:style w:type="paragraph" w:styleId="Pieddepage">
    <w:name w:val="footer"/>
    <w:basedOn w:val="Normal"/>
    <w:link w:val="PieddepageCar"/>
    <w:autoRedefine/>
    <w:uiPriority w:val="99"/>
    <w:unhideWhenUsed/>
    <w:qFormat/>
    <w:rsid w:val="00ED533F"/>
    <w:pPr>
      <w:tabs>
        <w:tab w:val="center" w:pos="4320"/>
        <w:tab w:val="right" w:pos="8640"/>
      </w:tabs>
      <w:jc w:val="right"/>
    </w:pPr>
    <w:rPr>
      <w:sz w:val="20"/>
    </w:rPr>
  </w:style>
  <w:style w:type="character" w:customStyle="1" w:styleId="PieddepageCar">
    <w:name w:val="Pied de page Car"/>
    <w:basedOn w:val="Policepardfaut"/>
    <w:link w:val="Pieddepage"/>
    <w:uiPriority w:val="99"/>
    <w:rsid w:val="00ED533F"/>
    <w:rPr>
      <w:rFonts w:cs="Times New Roman"/>
      <w:sz w:val="20"/>
      <w:lang w:eastAsia="fr-CA"/>
    </w:rPr>
  </w:style>
  <w:style w:type="paragraph" w:customStyle="1" w:styleId="Style1">
    <w:name w:val="Style1"/>
    <w:basedOn w:val="Normal"/>
    <w:autoRedefine/>
    <w:qFormat/>
    <w:rsid w:val="00105084"/>
  </w:style>
  <w:style w:type="paragraph" w:customStyle="1" w:styleId="Style2">
    <w:name w:val="Style2"/>
    <w:basedOn w:val="Normal"/>
    <w:autoRedefine/>
    <w:qFormat/>
    <w:rsid w:val="00B04A62"/>
    <w:rPr>
      <w:b/>
      <w:color w:val="000000" w:themeColor="text1"/>
    </w:rPr>
  </w:style>
  <w:style w:type="paragraph" w:styleId="Paragraphedeliste">
    <w:name w:val="List Paragraph"/>
    <w:basedOn w:val="Normal"/>
    <w:uiPriority w:val="1"/>
    <w:qFormat/>
    <w:rsid w:val="00D35567"/>
    <w:pPr>
      <w:contextualSpacing/>
    </w:pPr>
  </w:style>
  <w:style w:type="character" w:styleId="Rfrenceintense">
    <w:name w:val="Intense Reference"/>
    <w:basedOn w:val="Policepardfaut"/>
    <w:uiPriority w:val="32"/>
    <w:qFormat/>
    <w:rsid w:val="0024121A"/>
    <w:rPr>
      <w:rFonts w:ascii="Calibri" w:hAnsi="Calibri"/>
      <w:b/>
      <w:bCs/>
      <w:i w:val="0"/>
      <w:caps w:val="0"/>
      <w:smallCaps/>
      <w:color w:val="4472C4" w:themeColor="accent1"/>
      <w:spacing w:val="5"/>
      <w:sz w:val="22"/>
    </w:rPr>
  </w:style>
  <w:style w:type="paragraph" w:styleId="TM1">
    <w:name w:val="toc 1"/>
    <w:basedOn w:val="Normal"/>
    <w:next w:val="Normal"/>
    <w:autoRedefine/>
    <w:uiPriority w:val="39"/>
    <w:unhideWhenUsed/>
    <w:rsid w:val="00411E90"/>
    <w:pPr>
      <w:spacing w:before="100" w:after="100"/>
    </w:pPr>
  </w:style>
  <w:style w:type="paragraph" w:styleId="TM2">
    <w:name w:val="toc 2"/>
    <w:basedOn w:val="Normal"/>
    <w:next w:val="Normal"/>
    <w:autoRedefine/>
    <w:uiPriority w:val="39"/>
    <w:unhideWhenUsed/>
    <w:rsid w:val="00EB2844"/>
    <w:pPr>
      <w:ind w:left="221"/>
    </w:pPr>
    <w:rPr>
      <w:sz w:val="21"/>
    </w:rPr>
  </w:style>
  <w:style w:type="paragraph" w:styleId="TM3">
    <w:name w:val="toc 3"/>
    <w:basedOn w:val="Normal"/>
    <w:next w:val="Normal"/>
    <w:autoRedefine/>
    <w:uiPriority w:val="39"/>
    <w:unhideWhenUsed/>
    <w:rsid w:val="00EB2844"/>
    <w:pPr>
      <w:ind w:left="442"/>
    </w:pPr>
    <w:rPr>
      <w:sz w:val="21"/>
    </w:rPr>
  </w:style>
  <w:style w:type="character" w:styleId="Lienhypertexte">
    <w:name w:val="Hyperlink"/>
    <w:basedOn w:val="Policepardfaut"/>
    <w:uiPriority w:val="99"/>
    <w:unhideWhenUsed/>
    <w:rsid w:val="00893F8F"/>
    <w:rPr>
      <w:color w:val="0563C1" w:themeColor="hyperlink"/>
      <w:u w:val="single"/>
    </w:rPr>
  </w:style>
  <w:style w:type="paragraph" w:styleId="Notedebasdepage">
    <w:name w:val="footnote text"/>
    <w:basedOn w:val="Normal"/>
    <w:link w:val="NotedebasdepageCar"/>
    <w:uiPriority w:val="99"/>
    <w:unhideWhenUsed/>
    <w:rsid w:val="00B22EAE"/>
    <w:rPr>
      <w:sz w:val="20"/>
      <w:szCs w:val="20"/>
    </w:rPr>
  </w:style>
  <w:style w:type="character" w:customStyle="1" w:styleId="NotedebasdepageCar">
    <w:name w:val="Note de bas de page Car"/>
    <w:basedOn w:val="Policepardfaut"/>
    <w:link w:val="Notedebasdepage"/>
    <w:uiPriority w:val="99"/>
    <w:rsid w:val="00B22EAE"/>
    <w:rPr>
      <w:rFonts w:cs="Times New Roman"/>
      <w:sz w:val="20"/>
      <w:szCs w:val="20"/>
      <w:lang w:eastAsia="fr-CA"/>
    </w:rPr>
  </w:style>
  <w:style w:type="character" w:styleId="Appelnotedebasdep">
    <w:name w:val="footnote reference"/>
    <w:basedOn w:val="Policepardfaut"/>
    <w:uiPriority w:val="99"/>
    <w:unhideWhenUsed/>
    <w:rsid w:val="00B22EAE"/>
    <w:rPr>
      <w:vertAlign w:val="superscript"/>
    </w:rPr>
  </w:style>
  <w:style w:type="table" w:styleId="Grilledutableau">
    <w:name w:val="Table Grid"/>
    <w:basedOn w:val="TableauNormal"/>
    <w:uiPriority w:val="59"/>
    <w:rsid w:val="0021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2153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ev">
    <w:name w:val="Strong"/>
    <w:basedOn w:val="Policepardfaut"/>
    <w:uiPriority w:val="22"/>
    <w:qFormat/>
    <w:rsid w:val="008B6FA7"/>
    <w:rPr>
      <w:b/>
      <w:bCs/>
    </w:rPr>
  </w:style>
  <w:style w:type="character" w:styleId="Accentuation">
    <w:name w:val="Emphasis"/>
    <w:basedOn w:val="Policepardfaut"/>
    <w:uiPriority w:val="20"/>
    <w:qFormat/>
    <w:rsid w:val="008B6FA7"/>
    <w:rPr>
      <w:i/>
      <w:iCs/>
    </w:rPr>
  </w:style>
  <w:style w:type="paragraph" w:styleId="NormalWeb">
    <w:name w:val="Normal (Web)"/>
    <w:basedOn w:val="Normal"/>
    <w:uiPriority w:val="99"/>
    <w:unhideWhenUsed/>
    <w:rsid w:val="008B6FA7"/>
    <w:pPr>
      <w:spacing w:before="100" w:beforeAutospacing="1" w:after="100" w:afterAutospacing="1"/>
    </w:pPr>
    <w:rPr>
      <w:rFonts w:ascii="Times New Roman" w:hAnsi="Times New Roman"/>
      <w:sz w:val="24"/>
    </w:rPr>
  </w:style>
  <w:style w:type="character" w:customStyle="1" w:styleId="tlfcdefinition">
    <w:name w:val="tlf_cdefinition"/>
    <w:basedOn w:val="Policepardfaut"/>
    <w:rsid w:val="00EC2B9D"/>
  </w:style>
  <w:style w:type="character" w:customStyle="1" w:styleId="tlfcsynonime">
    <w:name w:val="tlf_csynonime"/>
    <w:basedOn w:val="Policepardfaut"/>
    <w:rsid w:val="00EC2B9D"/>
  </w:style>
  <w:style w:type="character" w:customStyle="1" w:styleId="Titre4Car">
    <w:name w:val="Titre 4 Car"/>
    <w:basedOn w:val="Policepardfaut"/>
    <w:link w:val="Titre4"/>
    <w:uiPriority w:val="9"/>
    <w:rsid w:val="006C6A6D"/>
    <w:rPr>
      <w:rFonts w:asciiTheme="majorHAnsi" w:eastAsiaTheme="majorEastAsia" w:hAnsiTheme="majorHAnsi" w:cstheme="majorBidi"/>
      <w:i/>
      <w:iCs/>
      <w:color w:val="2F5496" w:themeColor="accent1" w:themeShade="BF"/>
      <w:sz w:val="22"/>
      <w:lang w:eastAsia="fr-CA"/>
    </w:rPr>
  </w:style>
  <w:style w:type="paragraph" w:styleId="En-tte">
    <w:name w:val="header"/>
    <w:basedOn w:val="Normal"/>
    <w:link w:val="En-tteCar"/>
    <w:uiPriority w:val="99"/>
    <w:unhideWhenUsed/>
    <w:rsid w:val="00ED533F"/>
    <w:pPr>
      <w:tabs>
        <w:tab w:val="center" w:pos="4320"/>
        <w:tab w:val="right" w:pos="8640"/>
      </w:tabs>
      <w:spacing w:before="0" w:after="0"/>
    </w:pPr>
  </w:style>
  <w:style w:type="character" w:customStyle="1" w:styleId="En-tteCar">
    <w:name w:val="En-tête Car"/>
    <w:basedOn w:val="Policepardfaut"/>
    <w:link w:val="En-tte"/>
    <w:uiPriority w:val="99"/>
    <w:rsid w:val="00ED533F"/>
    <w:rPr>
      <w:rFonts w:cs="Times New Roman"/>
      <w:sz w:val="22"/>
      <w:lang w:eastAsia="fr-CA"/>
    </w:rPr>
  </w:style>
  <w:style w:type="character" w:styleId="Marquedecommentaire">
    <w:name w:val="annotation reference"/>
    <w:basedOn w:val="Policepardfaut"/>
    <w:uiPriority w:val="99"/>
    <w:semiHidden/>
    <w:unhideWhenUsed/>
    <w:rsid w:val="006B1BEC"/>
    <w:rPr>
      <w:sz w:val="16"/>
      <w:szCs w:val="16"/>
    </w:rPr>
  </w:style>
  <w:style w:type="paragraph" w:styleId="Commentaire">
    <w:name w:val="annotation text"/>
    <w:basedOn w:val="Normal"/>
    <w:link w:val="CommentaireCar"/>
    <w:uiPriority w:val="99"/>
    <w:unhideWhenUsed/>
    <w:rsid w:val="006B1BEC"/>
    <w:pPr>
      <w:spacing w:before="0" w:after="200"/>
    </w:pPr>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6B1BEC"/>
    <w:rPr>
      <w:rFonts w:ascii="Calibri" w:eastAsia="Calibri" w:hAnsi="Calibri" w:cs="Times New Roman"/>
      <w:sz w:val="20"/>
      <w:szCs w:val="20"/>
    </w:rPr>
  </w:style>
  <w:style w:type="character" w:customStyle="1" w:styleId="Mentionnonrsolue1">
    <w:name w:val="Mention non résolue1"/>
    <w:basedOn w:val="Policepardfaut"/>
    <w:uiPriority w:val="99"/>
    <w:semiHidden/>
    <w:unhideWhenUsed/>
    <w:rsid w:val="006B1BEC"/>
    <w:rPr>
      <w:color w:val="605E5C"/>
      <w:shd w:val="clear" w:color="auto" w:fill="E1DFDD"/>
    </w:rPr>
  </w:style>
  <w:style w:type="paragraph" w:styleId="En-ttedetabledesmatires">
    <w:name w:val="TOC Heading"/>
    <w:basedOn w:val="Titre1"/>
    <w:next w:val="Normal"/>
    <w:uiPriority w:val="39"/>
    <w:semiHidden/>
    <w:unhideWhenUsed/>
    <w:qFormat/>
    <w:rsid w:val="00A71F47"/>
    <w:pPr>
      <w:numPr>
        <w:numId w:val="0"/>
      </w:numPr>
      <w:spacing w:before="240" w:after="0"/>
      <w:outlineLvl w:val="9"/>
    </w:pPr>
    <w:rPr>
      <w:rFonts w:asciiTheme="majorHAnsi" w:hAnsiTheme="majorHAnsi"/>
      <w:b w:val="0"/>
      <w:sz w:val="32"/>
      <w:lang w:val="fr-CA" w:eastAsia="fr-CA"/>
    </w:rPr>
  </w:style>
  <w:style w:type="paragraph" w:styleId="Sansinterligne">
    <w:name w:val="No Spacing"/>
    <w:uiPriority w:val="1"/>
    <w:qFormat/>
    <w:rsid w:val="00A71F47"/>
    <w:rPr>
      <w:rFonts w:ascii="Calibri" w:eastAsia="Calibri" w:hAnsi="Calibri" w:cs="Times New Roman"/>
      <w:sz w:val="22"/>
      <w:szCs w:val="22"/>
    </w:rPr>
  </w:style>
  <w:style w:type="paragraph" w:styleId="Objetducommentaire">
    <w:name w:val="annotation subject"/>
    <w:basedOn w:val="Commentaire"/>
    <w:next w:val="Commentaire"/>
    <w:link w:val="ObjetducommentaireCar"/>
    <w:uiPriority w:val="99"/>
    <w:semiHidden/>
    <w:unhideWhenUsed/>
    <w:rsid w:val="00140C82"/>
    <w:pPr>
      <w:spacing w:before="60" w:after="60"/>
    </w:pPr>
    <w:rPr>
      <w:rFonts w:asciiTheme="minorHAnsi" w:eastAsia="Times New Roman" w:hAnsiTheme="minorHAnsi"/>
      <w:b/>
      <w:bCs/>
      <w:lang w:eastAsia="fr-CA"/>
    </w:rPr>
  </w:style>
  <w:style w:type="character" w:customStyle="1" w:styleId="ObjetducommentaireCar">
    <w:name w:val="Objet du commentaire Car"/>
    <w:basedOn w:val="CommentaireCar"/>
    <w:link w:val="Objetducommentaire"/>
    <w:uiPriority w:val="99"/>
    <w:semiHidden/>
    <w:rsid w:val="00140C82"/>
    <w:rPr>
      <w:rFonts w:ascii="Calibri" w:eastAsia="Calibri" w:hAnsi="Calibri" w:cs="Times New Roman"/>
      <w:b/>
      <w:bCs/>
      <w:sz w:val="20"/>
      <w:szCs w:val="20"/>
      <w:lang w:eastAsia="fr-CA"/>
    </w:rPr>
  </w:style>
  <w:style w:type="paragraph" w:styleId="Rvision">
    <w:name w:val="Revision"/>
    <w:hidden/>
    <w:uiPriority w:val="99"/>
    <w:semiHidden/>
    <w:rsid w:val="00140C82"/>
    <w:rPr>
      <w:rFonts w:cs="Times New Roman"/>
      <w:sz w:val="22"/>
      <w:lang w:eastAsia="fr-CA"/>
    </w:rPr>
  </w:style>
  <w:style w:type="paragraph" w:styleId="Textedebulles">
    <w:name w:val="Balloon Text"/>
    <w:basedOn w:val="Normal"/>
    <w:link w:val="TextedebullesCar"/>
    <w:uiPriority w:val="99"/>
    <w:semiHidden/>
    <w:unhideWhenUsed/>
    <w:rsid w:val="007F447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47E"/>
    <w:rPr>
      <w:rFonts w:ascii="Segoe UI" w:hAnsi="Segoe UI" w:cs="Segoe UI"/>
      <w:sz w:val="18"/>
      <w:szCs w:val="18"/>
      <w:lang w:eastAsia="fr-CA"/>
    </w:rPr>
  </w:style>
  <w:style w:type="character" w:customStyle="1" w:styleId="DateReunion">
    <w:name w:val="DateReunion"/>
    <w:basedOn w:val="Policepardfaut"/>
    <w:uiPriority w:val="1"/>
    <w:rsid w:val="007C68C9"/>
    <w:rPr>
      <w:rFonts w:asciiTheme="minorHAnsi" w:hAnsiTheme="minorHAnsi"/>
      <w:b/>
      <w:sz w:val="26"/>
    </w:rPr>
  </w:style>
  <w:style w:type="paragraph" w:customStyle="1" w:styleId="Default">
    <w:name w:val="Default"/>
    <w:rsid w:val="00B04A62"/>
    <w:pPr>
      <w:autoSpaceDE w:val="0"/>
      <w:autoSpaceDN w:val="0"/>
      <w:adjustRightInd w:val="0"/>
    </w:pPr>
    <w:rPr>
      <w:rFonts w:ascii="Calibri" w:hAnsi="Calibri" w:cs="Calibri"/>
      <w:color w:val="000000"/>
      <w:lang w:eastAsia="fr-CA"/>
    </w:rPr>
  </w:style>
  <w:style w:type="paragraph" w:styleId="Lgende">
    <w:name w:val="caption"/>
    <w:basedOn w:val="Normal"/>
    <w:next w:val="Normal"/>
    <w:autoRedefine/>
    <w:uiPriority w:val="35"/>
    <w:unhideWhenUsed/>
    <w:qFormat/>
    <w:rsid w:val="00881450"/>
    <w:pPr>
      <w:spacing w:before="0" w:after="200"/>
      <w:jc w:val="center"/>
    </w:pPr>
    <w:rPr>
      <w:iCs/>
      <w:color w:val="44546A" w:themeColor="text2"/>
      <w:sz w:val="21"/>
      <w:szCs w:val="18"/>
    </w:rPr>
  </w:style>
  <w:style w:type="character" w:customStyle="1" w:styleId="markedcontent">
    <w:name w:val="markedcontent"/>
    <w:basedOn w:val="Policepardfaut"/>
    <w:rsid w:val="00FC3BBD"/>
  </w:style>
  <w:style w:type="character" w:customStyle="1" w:styleId="normaltextrun">
    <w:name w:val="normaltextrun"/>
    <w:basedOn w:val="Policepardfaut"/>
    <w:rsid w:val="00FC3BBD"/>
  </w:style>
  <w:style w:type="paragraph" w:customStyle="1" w:styleId="paragraph">
    <w:name w:val="paragraph"/>
    <w:basedOn w:val="Normal"/>
    <w:rsid w:val="00FC3BBD"/>
    <w:pPr>
      <w:spacing w:before="100" w:beforeAutospacing="1" w:after="100" w:afterAutospacing="1"/>
      <w:jc w:val="left"/>
    </w:pPr>
    <w:rPr>
      <w:rFonts w:ascii="Times New Roman" w:hAnsi="Times New Roman"/>
      <w:sz w:val="24"/>
      <w:lang w:val="en-CA" w:eastAsia="en-CA"/>
    </w:rPr>
  </w:style>
  <w:style w:type="paragraph" w:customStyle="1" w:styleId="xxmsofooter">
    <w:name w:val="x_xmsofooter"/>
    <w:basedOn w:val="Normal"/>
    <w:rsid w:val="00767DF4"/>
    <w:pPr>
      <w:spacing w:before="0" w:after="200" w:line="276" w:lineRule="auto"/>
      <w:jc w:val="left"/>
    </w:pPr>
    <w:rPr>
      <w:rFonts w:ascii="Calibri" w:eastAsia="Calibri" w:hAnsi="Calibri" w:cs="Calibri"/>
      <w:szCs w:val="22"/>
    </w:rPr>
  </w:style>
  <w:style w:type="table" w:customStyle="1" w:styleId="TableauGrille21">
    <w:name w:val="Tableau Grille 21"/>
    <w:basedOn w:val="TableauNormal"/>
    <w:uiPriority w:val="47"/>
    <w:rsid w:val="00A45DF7"/>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Policepardfaut"/>
    <w:rsid w:val="00A64F36"/>
  </w:style>
  <w:style w:type="character" w:customStyle="1" w:styleId="UnresolvedMention">
    <w:name w:val="Unresolved Mention"/>
    <w:basedOn w:val="Policepardfaut"/>
    <w:uiPriority w:val="99"/>
    <w:semiHidden/>
    <w:unhideWhenUsed/>
    <w:rsid w:val="0035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4610">
      <w:bodyDiv w:val="1"/>
      <w:marLeft w:val="0"/>
      <w:marRight w:val="0"/>
      <w:marTop w:val="0"/>
      <w:marBottom w:val="0"/>
      <w:divBdr>
        <w:top w:val="none" w:sz="0" w:space="0" w:color="auto"/>
        <w:left w:val="none" w:sz="0" w:space="0" w:color="auto"/>
        <w:bottom w:val="none" w:sz="0" w:space="0" w:color="auto"/>
        <w:right w:val="none" w:sz="0" w:space="0" w:color="auto"/>
      </w:divBdr>
    </w:div>
    <w:div w:id="349338692">
      <w:bodyDiv w:val="1"/>
      <w:marLeft w:val="0"/>
      <w:marRight w:val="0"/>
      <w:marTop w:val="0"/>
      <w:marBottom w:val="0"/>
      <w:divBdr>
        <w:top w:val="none" w:sz="0" w:space="0" w:color="auto"/>
        <w:left w:val="none" w:sz="0" w:space="0" w:color="auto"/>
        <w:bottom w:val="none" w:sz="0" w:space="0" w:color="auto"/>
        <w:right w:val="none" w:sz="0" w:space="0" w:color="auto"/>
      </w:divBdr>
    </w:div>
    <w:div w:id="377517058">
      <w:bodyDiv w:val="1"/>
      <w:marLeft w:val="0"/>
      <w:marRight w:val="0"/>
      <w:marTop w:val="0"/>
      <w:marBottom w:val="0"/>
      <w:divBdr>
        <w:top w:val="none" w:sz="0" w:space="0" w:color="auto"/>
        <w:left w:val="none" w:sz="0" w:space="0" w:color="auto"/>
        <w:bottom w:val="none" w:sz="0" w:space="0" w:color="auto"/>
        <w:right w:val="none" w:sz="0" w:space="0" w:color="auto"/>
      </w:divBdr>
    </w:div>
    <w:div w:id="509221271">
      <w:bodyDiv w:val="1"/>
      <w:marLeft w:val="0"/>
      <w:marRight w:val="0"/>
      <w:marTop w:val="0"/>
      <w:marBottom w:val="0"/>
      <w:divBdr>
        <w:top w:val="none" w:sz="0" w:space="0" w:color="auto"/>
        <w:left w:val="none" w:sz="0" w:space="0" w:color="auto"/>
        <w:bottom w:val="none" w:sz="0" w:space="0" w:color="auto"/>
        <w:right w:val="none" w:sz="0" w:space="0" w:color="auto"/>
      </w:divBdr>
      <w:divsChild>
        <w:div w:id="114325760">
          <w:marLeft w:val="0"/>
          <w:marRight w:val="0"/>
          <w:marTop w:val="0"/>
          <w:marBottom w:val="0"/>
          <w:divBdr>
            <w:top w:val="none" w:sz="0" w:space="0" w:color="auto"/>
            <w:left w:val="none" w:sz="0" w:space="0" w:color="auto"/>
            <w:bottom w:val="none" w:sz="0" w:space="0" w:color="auto"/>
            <w:right w:val="none" w:sz="0" w:space="0" w:color="auto"/>
          </w:divBdr>
        </w:div>
        <w:div w:id="526724975">
          <w:marLeft w:val="0"/>
          <w:marRight w:val="0"/>
          <w:marTop w:val="0"/>
          <w:marBottom w:val="0"/>
          <w:divBdr>
            <w:top w:val="none" w:sz="0" w:space="0" w:color="auto"/>
            <w:left w:val="none" w:sz="0" w:space="0" w:color="auto"/>
            <w:bottom w:val="none" w:sz="0" w:space="0" w:color="auto"/>
            <w:right w:val="none" w:sz="0" w:space="0" w:color="auto"/>
          </w:divBdr>
        </w:div>
        <w:div w:id="578829841">
          <w:marLeft w:val="0"/>
          <w:marRight w:val="0"/>
          <w:marTop w:val="0"/>
          <w:marBottom w:val="0"/>
          <w:divBdr>
            <w:top w:val="none" w:sz="0" w:space="0" w:color="auto"/>
            <w:left w:val="none" w:sz="0" w:space="0" w:color="auto"/>
            <w:bottom w:val="none" w:sz="0" w:space="0" w:color="auto"/>
            <w:right w:val="none" w:sz="0" w:space="0" w:color="auto"/>
          </w:divBdr>
        </w:div>
        <w:div w:id="810174486">
          <w:marLeft w:val="0"/>
          <w:marRight w:val="0"/>
          <w:marTop w:val="0"/>
          <w:marBottom w:val="0"/>
          <w:divBdr>
            <w:top w:val="none" w:sz="0" w:space="0" w:color="auto"/>
            <w:left w:val="none" w:sz="0" w:space="0" w:color="auto"/>
            <w:bottom w:val="none" w:sz="0" w:space="0" w:color="auto"/>
            <w:right w:val="none" w:sz="0" w:space="0" w:color="auto"/>
          </w:divBdr>
        </w:div>
        <w:div w:id="838927957">
          <w:marLeft w:val="0"/>
          <w:marRight w:val="0"/>
          <w:marTop w:val="0"/>
          <w:marBottom w:val="0"/>
          <w:divBdr>
            <w:top w:val="none" w:sz="0" w:space="0" w:color="auto"/>
            <w:left w:val="none" w:sz="0" w:space="0" w:color="auto"/>
            <w:bottom w:val="none" w:sz="0" w:space="0" w:color="auto"/>
            <w:right w:val="none" w:sz="0" w:space="0" w:color="auto"/>
          </w:divBdr>
        </w:div>
        <w:div w:id="1001003708">
          <w:marLeft w:val="0"/>
          <w:marRight w:val="0"/>
          <w:marTop w:val="0"/>
          <w:marBottom w:val="0"/>
          <w:divBdr>
            <w:top w:val="none" w:sz="0" w:space="0" w:color="auto"/>
            <w:left w:val="none" w:sz="0" w:space="0" w:color="auto"/>
            <w:bottom w:val="none" w:sz="0" w:space="0" w:color="auto"/>
            <w:right w:val="none" w:sz="0" w:space="0" w:color="auto"/>
          </w:divBdr>
        </w:div>
        <w:div w:id="1877498260">
          <w:marLeft w:val="0"/>
          <w:marRight w:val="0"/>
          <w:marTop w:val="0"/>
          <w:marBottom w:val="0"/>
          <w:divBdr>
            <w:top w:val="none" w:sz="0" w:space="0" w:color="auto"/>
            <w:left w:val="none" w:sz="0" w:space="0" w:color="auto"/>
            <w:bottom w:val="none" w:sz="0" w:space="0" w:color="auto"/>
            <w:right w:val="none" w:sz="0" w:space="0" w:color="auto"/>
          </w:divBdr>
        </w:div>
      </w:divsChild>
    </w:div>
    <w:div w:id="525219116">
      <w:bodyDiv w:val="1"/>
      <w:marLeft w:val="0"/>
      <w:marRight w:val="0"/>
      <w:marTop w:val="0"/>
      <w:marBottom w:val="0"/>
      <w:divBdr>
        <w:top w:val="none" w:sz="0" w:space="0" w:color="auto"/>
        <w:left w:val="none" w:sz="0" w:space="0" w:color="auto"/>
        <w:bottom w:val="none" w:sz="0" w:space="0" w:color="auto"/>
        <w:right w:val="none" w:sz="0" w:space="0" w:color="auto"/>
      </w:divBdr>
      <w:divsChild>
        <w:div w:id="264004207">
          <w:marLeft w:val="0"/>
          <w:marRight w:val="0"/>
          <w:marTop w:val="0"/>
          <w:marBottom w:val="0"/>
          <w:divBdr>
            <w:top w:val="none" w:sz="0" w:space="0" w:color="auto"/>
            <w:left w:val="none" w:sz="0" w:space="0" w:color="auto"/>
            <w:bottom w:val="none" w:sz="0" w:space="0" w:color="auto"/>
            <w:right w:val="none" w:sz="0" w:space="0" w:color="auto"/>
          </w:divBdr>
        </w:div>
        <w:div w:id="289551604">
          <w:marLeft w:val="0"/>
          <w:marRight w:val="0"/>
          <w:marTop w:val="0"/>
          <w:marBottom w:val="0"/>
          <w:divBdr>
            <w:top w:val="none" w:sz="0" w:space="0" w:color="auto"/>
            <w:left w:val="none" w:sz="0" w:space="0" w:color="auto"/>
            <w:bottom w:val="none" w:sz="0" w:space="0" w:color="auto"/>
            <w:right w:val="none" w:sz="0" w:space="0" w:color="auto"/>
          </w:divBdr>
        </w:div>
        <w:div w:id="329455695">
          <w:marLeft w:val="0"/>
          <w:marRight w:val="0"/>
          <w:marTop w:val="0"/>
          <w:marBottom w:val="0"/>
          <w:divBdr>
            <w:top w:val="none" w:sz="0" w:space="0" w:color="auto"/>
            <w:left w:val="none" w:sz="0" w:space="0" w:color="auto"/>
            <w:bottom w:val="none" w:sz="0" w:space="0" w:color="auto"/>
            <w:right w:val="none" w:sz="0" w:space="0" w:color="auto"/>
          </w:divBdr>
        </w:div>
        <w:div w:id="362562190">
          <w:marLeft w:val="0"/>
          <w:marRight w:val="0"/>
          <w:marTop w:val="0"/>
          <w:marBottom w:val="0"/>
          <w:divBdr>
            <w:top w:val="none" w:sz="0" w:space="0" w:color="auto"/>
            <w:left w:val="none" w:sz="0" w:space="0" w:color="auto"/>
            <w:bottom w:val="none" w:sz="0" w:space="0" w:color="auto"/>
            <w:right w:val="none" w:sz="0" w:space="0" w:color="auto"/>
          </w:divBdr>
        </w:div>
        <w:div w:id="751463792">
          <w:marLeft w:val="0"/>
          <w:marRight w:val="0"/>
          <w:marTop w:val="0"/>
          <w:marBottom w:val="0"/>
          <w:divBdr>
            <w:top w:val="none" w:sz="0" w:space="0" w:color="auto"/>
            <w:left w:val="none" w:sz="0" w:space="0" w:color="auto"/>
            <w:bottom w:val="none" w:sz="0" w:space="0" w:color="auto"/>
            <w:right w:val="none" w:sz="0" w:space="0" w:color="auto"/>
          </w:divBdr>
        </w:div>
        <w:div w:id="791094244">
          <w:marLeft w:val="0"/>
          <w:marRight w:val="0"/>
          <w:marTop w:val="0"/>
          <w:marBottom w:val="0"/>
          <w:divBdr>
            <w:top w:val="none" w:sz="0" w:space="0" w:color="auto"/>
            <w:left w:val="none" w:sz="0" w:space="0" w:color="auto"/>
            <w:bottom w:val="none" w:sz="0" w:space="0" w:color="auto"/>
            <w:right w:val="none" w:sz="0" w:space="0" w:color="auto"/>
          </w:divBdr>
        </w:div>
        <w:div w:id="830101485">
          <w:marLeft w:val="0"/>
          <w:marRight w:val="0"/>
          <w:marTop w:val="0"/>
          <w:marBottom w:val="0"/>
          <w:divBdr>
            <w:top w:val="none" w:sz="0" w:space="0" w:color="auto"/>
            <w:left w:val="none" w:sz="0" w:space="0" w:color="auto"/>
            <w:bottom w:val="none" w:sz="0" w:space="0" w:color="auto"/>
            <w:right w:val="none" w:sz="0" w:space="0" w:color="auto"/>
          </w:divBdr>
        </w:div>
        <w:div w:id="845634718">
          <w:marLeft w:val="0"/>
          <w:marRight w:val="0"/>
          <w:marTop w:val="0"/>
          <w:marBottom w:val="0"/>
          <w:divBdr>
            <w:top w:val="none" w:sz="0" w:space="0" w:color="auto"/>
            <w:left w:val="none" w:sz="0" w:space="0" w:color="auto"/>
            <w:bottom w:val="none" w:sz="0" w:space="0" w:color="auto"/>
            <w:right w:val="none" w:sz="0" w:space="0" w:color="auto"/>
          </w:divBdr>
        </w:div>
        <w:div w:id="886599272">
          <w:marLeft w:val="0"/>
          <w:marRight w:val="0"/>
          <w:marTop w:val="0"/>
          <w:marBottom w:val="0"/>
          <w:divBdr>
            <w:top w:val="none" w:sz="0" w:space="0" w:color="auto"/>
            <w:left w:val="none" w:sz="0" w:space="0" w:color="auto"/>
            <w:bottom w:val="none" w:sz="0" w:space="0" w:color="auto"/>
            <w:right w:val="none" w:sz="0" w:space="0" w:color="auto"/>
          </w:divBdr>
        </w:div>
        <w:div w:id="973144344">
          <w:marLeft w:val="0"/>
          <w:marRight w:val="0"/>
          <w:marTop w:val="0"/>
          <w:marBottom w:val="0"/>
          <w:divBdr>
            <w:top w:val="none" w:sz="0" w:space="0" w:color="auto"/>
            <w:left w:val="none" w:sz="0" w:space="0" w:color="auto"/>
            <w:bottom w:val="none" w:sz="0" w:space="0" w:color="auto"/>
            <w:right w:val="none" w:sz="0" w:space="0" w:color="auto"/>
          </w:divBdr>
        </w:div>
        <w:div w:id="1264875388">
          <w:marLeft w:val="0"/>
          <w:marRight w:val="0"/>
          <w:marTop w:val="0"/>
          <w:marBottom w:val="0"/>
          <w:divBdr>
            <w:top w:val="none" w:sz="0" w:space="0" w:color="auto"/>
            <w:left w:val="none" w:sz="0" w:space="0" w:color="auto"/>
            <w:bottom w:val="none" w:sz="0" w:space="0" w:color="auto"/>
            <w:right w:val="none" w:sz="0" w:space="0" w:color="auto"/>
          </w:divBdr>
        </w:div>
        <w:div w:id="1472822778">
          <w:marLeft w:val="0"/>
          <w:marRight w:val="0"/>
          <w:marTop w:val="0"/>
          <w:marBottom w:val="0"/>
          <w:divBdr>
            <w:top w:val="none" w:sz="0" w:space="0" w:color="auto"/>
            <w:left w:val="none" w:sz="0" w:space="0" w:color="auto"/>
            <w:bottom w:val="none" w:sz="0" w:space="0" w:color="auto"/>
            <w:right w:val="none" w:sz="0" w:space="0" w:color="auto"/>
          </w:divBdr>
        </w:div>
        <w:div w:id="1684669108">
          <w:marLeft w:val="0"/>
          <w:marRight w:val="0"/>
          <w:marTop w:val="0"/>
          <w:marBottom w:val="0"/>
          <w:divBdr>
            <w:top w:val="none" w:sz="0" w:space="0" w:color="auto"/>
            <w:left w:val="none" w:sz="0" w:space="0" w:color="auto"/>
            <w:bottom w:val="none" w:sz="0" w:space="0" w:color="auto"/>
            <w:right w:val="none" w:sz="0" w:space="0" w:color="auto"/>
          </w:divBdr>
        </w:div>
        <w:div w:id="1813906649">
          <w:marLeft w:val="0"/>
          <w:marRight w:val="0"/>
          <w:marTop w:val="0"/>
          <w:marBottom w:val="0"/>
          <w:divBdr>
            <w:top w:val="none" w:sz="0" w:space="0" w:color="auto"/>
            <w:left w:val="none" w:sz="0" w:space="0" w:color="auto"/>
            <w:bottom w:val="none" w:sz="0" w:space="0" w:color="auto"/>
            <w:right w:val="none" w:sz="0" w:space="0" w:color="auto"/>
          </w:divBdr>
        </w:div>
        <w:div w:id="1830294428">
          <w:marLeft w:val="0"/>
          <w:marRight w:val="0"/>
          <w:marTop w:val="0"/>
          <w:marBottom w:val="0"/>
          <w:divBdr>
            <w:top w:val="none" w:sz="0" w:space="0" w:color="auto"/>
            <w:left w:val="none" w:sz="0" w:space="0" w:color="auto"/>
            <w:bottom w:val="none" w:sz="0" w:space="0" w:color="auto"/>
            <w:right w:val="none" w:sz="0" w:space="0" w:color="auto"/>
          </w:divBdr>
        </w:div>
        <w:div w:id="1854025803">
          <w:marLeft w:val="0"/>
          <w:marRight w:val="0"/>
          <w:marTop w:val="0"/>
          <w:marBottom w:val="0"/>
          <w:divBdr>
            <w:top w:val="none" w:sz="0" w:space="0" w:color="auto"/>
            <w:left w:val="none" w:sz="0" w:space="0" w:color="auto"/>
            <w:bottom w:val="none" w:sz="0" w:space="0" w:color="auto"/>
            <w:right w:val="none" w:sz="0" w:space="0" w:color="auto"/>
          </w:divBdr>
        </w:div>
        <w:div w:id="2005888001">
          <w:marLeft w:val="0"/>
          <w:marRight w:val="0"/>
          <w:marTop w:val="0"/>
          <w:marBottom w:val="0"/>
          <w:divBdr>
            <w:top w:val="none" w:sz="0" w:space="0" w:color="auto"/>
            <w:left w:val="none" w:sz="0" w:space="0" w:color="auto"/>
            <w:bottom w:val="none" w:sz="0" w:space="0" w:color="auto"/>
            <w:right w:val="none" w:sz="0" w:space="0" w:color="auto"/>
          </w:divBdr>
        </w:div>
        <w:div w:id="2114280788">
          <w:marLeft w:val="0"/>
          <w:marRight w:val="0"/>
          <w:marTop w:val="0"/>
          <w:marBottom w:val="0"/>
          <w:divBdr>
            <w:top w:val="none" w:sz="0" w:space="0" w:color="auto"/>
            <w:left w:val="none" w:sz="0" w:space="0" w:color="auto"/>
            <w:bottom w:val="none" w:sz="0" w:space="0" w:color="auto"/>
            <w:right w:val="none" w:sz="0" w:space="0" w:color="auto"/>
          </w:divBdr>
        </w:div>
      </w:divsChild>
    </w:div>
    <w:div w:id="579213821">
      <w:bodyDiv w:val="1"/>
      <w:marLeft w:val="0"/>
      <w:marRight w:val="0"/>
      <w:marTop w:val="0"/>
      <w:marBottom w:val="0"/>
      <w:divBdr>
        <w:top w:val="none" w:sz="0" w:space="0" w:color="auto"/>
        <w:left w:val="none" w:sz="0" w:space="0" w:color="auto"/>
        <w:bottom w:val="none" w:sz="0" w:space="0" w:color="auto"/>
        <w:right w:val="none" w:sz="0" w:space="0" w:color="auto"/>
      </w:divBdr>
      <w:divsChild>
        <w:div w:id="113452127">
          <w:marLeft w:val="0"/>
          <w:marRight w:val="0"/>
          <w:marTop w:val="0"/>
          <w:marBottom w:val="0"/>
          <w:divBdr>
            <w:top w:val="none" w:sz="0" w:space="0" w:color="auto"/>
            <w:left w:val="none" w:sz="0" w:space="0" w:color="auto"/>
            <w:bottom w:val="none" w:sz="0" w:space="0" w:color="auto"/>
            <w:right w:val="none" w:sz="0" w:space="0" w:color="auto"/>
          </w:divBdr>
        </w:div>
        <w:div w:id="406880037">
          <w:marLeft w:val="0"/>
          <w:marRight w:val="0"/>
          <w:marTop w:val="0"/>
          <w:marBottom w:val="0"/>
          <w:divBdr>
            <w:top w:val="none" w:sz="0" w:space="0" w:color="auto"/>
            <w:left w:val="none" w:sz="0" w:space="0" w:color="auto"/>
            <w:bottom w:val="none" w:sz="0" w:space="0" w:color="auto"/>
            <w:right w:val="none" w:sz="0" w:space="0" w:color="auto"/>
          </w:divBdr>
        </w:div>
        <w:div w:id="702829563">
          <w:marLeft w:val="0"/>
          <w:marRight w:val="0"/>
          <w:marTop w:val="0"/>
          <w:marBottom w:val="0"/>
          <w:divBdr>
            <w:top w:val="none" w:sz="0" w:space="0" w:color="auto"/>
            <w:left w:val="none" w:sz="0" w:space="0" w:color="auto"/>
            <w:bottom w:val="none" w:sz="0" w:space="0" w:color="auto"/>
            <w:right w:val="none" w:sz="0" w:space="0" w:color="auto"/>
          </w:divBdr>
        </w:div>
        <w:div w:id="1299534197">
          <w:marLeft w:val="0"/>
          <w:marRight w:val="0"/>
          <w:marTop w:val="0"/>
          <w:marBottom w:val="0"/>
          <w:divBdr>
            <w:top w:val="none" w:sz="0" w:space="0" w:color="auto"/>
            <w:left w:val="none" w:sz="0" w:space="0" w:color="auto"/>
            <w:bottom w:val="none" w:sz="0" w:space="0" w:color="auto"/>
            <w:right w:val="none" w:sz="0" w:space="0" w:color="auto"/>
          </w:divBdr>
        </w:div>
        <w:div w:id="1411734757">
          <w:marLeft w:val="0"/>
          <w:marRight w:val="0"/>
          <w:marTop w:val="0"/>
          <w:marBottom w:val="0"/>
          <w:divBdr>
            <w:top w:val="none" w:sz="0" w:space="0" w:color="auto"/>
            <w:left w:val="none" w:sz="0" w:space="0" w:color="auto"/>
            <w:bottom w:val="none" w:sz="0" w:space="0" w:color="auto"/>
            <w:right w:val="none" w:sz="0" w:space="0" w:color="auto"/>
          </w:divBdr>
        </w:div>
        <w:div w:id="1459028484">
          <w:marLeft w:val="0"/>
          <w:marRight w:val="0"/>
          <w:marTop w:val="0"/>
          <w:marBottom w:val="0"/>
          <w:divBdr>
            <w:top w:val="none" w:sz="0" w:space="0" w:color="auto"/>
            <w:left w:val="none" w:sz="0" w:space="0" w:color="auto"/>
            <w:bottom w:val="none" w:sz="0" w:space="0" w:color="auto"/>
            <w:right w:val="none" w:sz="0" w:space="0" w:color="auto"/>
          </w:divBdr>
        </w:div>
        <w:div w:id="1648050952">
          <w:marLeft w:val="0"/>
          <w:marRight w:val="0"/>
          <w:marTop w:val="0"/>
          <w:marBottom w:val="0"/>
          <w:divBdr>
            <w:top w:val="none" w:sz="0" w:space="0" w:color="auto"/>
            <w:left w:val="none" w:sz="0" w:space="0" w:color="auto"/>
            <w:bottom w:val="none" w:sz="0" w:space="0" w:color="auto"/>
            <w:right w:val="none" w:sz="0" w:space="0" w:color="auto"/>
          </w:divBdr>
        </w:div>
        <w:div w:id="1841113993">
          <w:marLeft w:val="0"/>
          <w:marRight w:val="0"/>
          <w:marTop w:val="0"/>
          <w:marBottom w:val="0"/>
          <w:divBdr>
            <w:top w:val="none" w:sz="0" w:space="0" w:color="auto"/>
            <w:left w:val="none" w:sz="0" w:space="0" w:color="auto"/>
            <w:bottom w:val="none" w:sz="0" w:space="0" w:color="auto"/>
            <w:right w:val="none" w:sz="0" w:space="0" w:color="auto"/>
          </w:divBdr>
        </w:div>
        <w:div w:id="1928229731">
          <w:marLeft w:val="0"/>
          <w:marRight w:val="0"/>
          <w:marTop w:val="0"/>
          <w:marBottom w:val="0"/>
          <w:divBdr>
            <w:top w:val="none" w:sz="0" w:space="0" w:color="auto"/>
            <w:left w:val="none" w:sz="0" w:space="0" w:color="auto"/>
            <w:bottom w:val="none" w:sz="0" w:space="0" w:color="auto"/>
            <w:right w:val="none" w:sz="0" w:space="0" w:color="auto"/>
          </w:divBdr>
        </w:div>
      </w:divsChild>
    </w:div>
    <w:div w:id="871918784">
      <w:bodyDiv w:val="1"/>
      <w:marLeft w:val="0"/>
      <w:marRight w:val="0"/>
      <w:marTop w:val="0"/>
      <w:marBottom w:val="0"/>
      <w:divBdr>
        <w:top w:val="none" w:sz="0" w:space="0" w:color="auto"/>
        <w:left w:val="none" w:sz="0" w:space="0" w:color="auto"/>
        <w:bottom w:val="none" w:sz="0" w:space="0" w:color="auto"/>
        <w:right w:val="none" w:sz="0" w:space="0" w:color="auto"/>
      </w:divBdr>
    </w:div>
    <w:div w:id="892691227">
      <w:bodyDiv w:val="1"/>
      <w:marLeft w:val="0"/>
      <w:marRight w:val="0"/>
      <w:marTop w:val="0"/>
      <w:marBottom w:val="0"/>
      <w:divBdr>
        <w:top w:val="none" w:sz="0" w:space="0" w:color="auto"/>
        <w:left w:val="none" w:sz="0" w:space="0" w:color="auto"/>
        <w:bottom w:val="none" w:sz="0" w:space="0" w:color="auto"/>
        <w:right w:val="none" w:sz="0" w:space="0" w:color="auto"/>
      </w:divBdr>
      <w:divsChild>
        <w:div w:id="34740687">
          <w:marLeft w:val="0"/>
          <w:marRight w:val="0"/>
          <w:marTop w:val="0"/>
          <w:marBottom w:val="0"/>
          <w:divBdr>
            <w:top w:val="none" w:sz="0" w:space="0" w:color="auto"/>
            <w:left w:val="none" w:sz="0" w:space="0" w:color="auto"/>
            <w:bottom w:val="none" w:sz="0" w:space="0" w:color="auto"/>
            <w:right w:val="none" w:sz="0" w:space="0" w:color="auto"/>
          </w:divBdr>
        </w:div>
        <w:div w:id="617182968">
          <w:marLeft w:val="0"/>
          <w:marRight w:val="0"/>
          <w:marTop w:val="0"/>
          <w:marBottom w:val="0"/>
          <w:divBdr>
            <w:top w:val="none" w:sz="0" w:space="0" w:color="auto"/>
            <w:left w:val="none" w:sz="0" w:space="0" w:color="auto"/>
            <w:bottom w:val="none" w:sz="0" w:space="0" w:color="auto"/>
            <w:right w:val="none" w:sz="0" w:space="0" w:color="auto"/>
          </w:divBdr>
        </w:div>
        <w:div w:id="1013264403">
          <w:marLeft w:val="0"/>
          <w:marRight w:val="0"/>
          <w:marTop w:val="0"/>
          <w:marBottom w:val="0"/>
          <w:divBdr>
            <w:top w:val="none" w:sz="0" w:space="0" w:color="auto"/>
            <w:left w:val="none" w:sz="0" w:space="0" w:color="auto"/>
            <w:bottom w:val="none" w:sz="0" w:space="0" w:color="auto"/>
            <w:right w:val="none" w:sz="0" w:space="0" w:color="auto"/>
          </w:divBdr>
        </w:div>
        <w:div w:id="1360087490">
          <w:marLeft w:val="0"/>
          <w:marRight w:val="0"/>
          <w:marTop w:val="0"/>
          <w:marBottom w:val="0"/>
          <w:divBdr>
            <w:top w:val="none" w:sz="0" w:space="0" w:color="auto"/>
            <w:left w:val="none" w:sz="0" w:space="0" w:color="auto"/>
            <w:bottom w:val="none" w:sz="0" w:space="0" w:color="auto"/>
            <w:right w:val="none" w:sz="0" w:space="0" w:color="auto"/>
          </w:divBdr>
        </w:div>
        <w:div w:id="2001157957">
          <w:marLeft w:val="0"/>
          <w:marRight w:val="0"/>
          <w:marTop w:val="0"/>
          <w:marBottom w:val="0"/>
          <w:divBdr>
            <w:top w:val="none" w:sz="0" w:space="0" w:color="auto"/>
            <w:left w:val="none" w:sz="0" w:space="0" w:color="auto"/>
            <w:bottom w:val="none" w:sz="0" w:space="0" w:color="auto"/>
            <w:right w:val="none" w:sz="0" w:space="0" w:color="auto"/>
          </w:divBdr>
        </w:div>
        <w:div w:id="2079357058">
          <w:marLeft w:val="0"/>
          <w:marRight w:val="0"/>
          <w:marTop w:val="0"/>
          <w:marBottom w:val="0"/>
          <w:divBdr>
            <w:top w:val="none" w:sz="0" w:space="0" w:color="auto"/>
            <w:left w:val="none" w:sz="0" w:space="0" w:color="auto"/>
            <w:bottom w:val="none" w:sz="0" w:space="0" w:color="auto"/>
            <w:right w:val="none" w:sz="0" w:space="0" w:color="auto"/>
          </w:divBdr>
        </w:div>
      </w:divsChild>
    </w:div>
    <w:div w:id="919292772">
      <w:bodyDiv w:val="1"/>
      <w:marLeft w:val="0"/>
      <w:marRight w:val="0"/>
      <w:marTop w:val="0"/>
      <w:marBottom w:val="0"/>
      <w:divBdr>
        <w:top w:val="none" w:sz="0" w:space="0" w:color="auto"/>
        <w:left w:val="none" w:sz="0" w:space="0" w:color="auto"/>
        <w:bottom w:val="none" w:sz="0" w:space="0" w:color="auto"/>
        <w:right w:val="none" w:sz="0" w:space="0" w:color="auto"/>
      </w:divBdr>
      <w:divsChild>
        <w:div w:id="113061908">
          <w:marLeft w:val="0"/>
          <w:marRight w:val="0"/>
          <w:marTop w:val="0"/>
          <w:marBottom w:val="0"/>
          <w:divBdr>
            <w:top w:val="none" w:sz="0" w:space="0" w:color="auto"/>
            <w:left w:val="none" w:sz="0" w:space="0" w:color="auto"/>
            <w:bottom w:val="none" w:sz="0" w:space="0" w:color="auto"/>
            <w:right w:val="none" w:sz="0" w:space="0" w:color="auto"/>
          </w:divBdr>
          <w:divsChild>
            <w:div w:id="438070343">
              <w:marLeft w:val="0"/>
              <w:marRight w:val="0"/>
              <w:marTop w:val="0"/>
              <w:marBottom w:val="0"/>
              <w:divBdr>
                <w:top w:val="none" w:sz="0" w:space="0" w:color="auto"/>
                <w:left w:val="none" w:sz="0" w:space="0" w:color="auto"/>
                <w:bottom w:val="none" w:sz="0" w:space="0" w:color="auto"/>
                <w:right w:val="none" w:sz="0" w:space="0" w:color="auto"/>
              </w:divBdr>
            </w:div>
            <w:div w:id="758529354">
              <w:marLeft w:val="0"/>
              <w:marRight w:val="0"/>
              <w:marTop w:val="0"/>
              <w:marBottom w:val="0"/>
              <w:divBdr>
                <w:top w:val="none" w:sz="0" w:space="0" w:color="auto"/>
                <w:left w:val="none" w:sz="0" w:space="0" w:color="auto"/>
                <w:bottom w:val="none" w:sz="0" w:space="0" w:color="auto"/>
                <w:right w:val="none" w:sz="0" w:space="0" w:color="auto"/>
              </w:divBdr>
            </w:div>
            <w:div w:id="1066950805">
              <w:marLeft w:val="0"/>
              <w:marRight w:val="0"/>
              <w:marTop w:val="0"/>
              <w:marBottom w:val="0"/>
              <w:divBdr>
                <w:top w:val="none" w:sz="0" w:space="0" w:color="auto"/>
                <w:left w:val="none" w:sz="0" w:space="0" w:color="auto"/>
                <w:bottom w:val="none" w:sz="0" w:space="0" w:color="auto"/>
                <w:right w:val="none" w:sz="0" w:space="0" w:color="auto"/>
              </w:divBdr>
            </w:div>
            <w:div w:id="1647279473">
              <w:marLeft w:val="0"/>
              <w:marRight w:val="0"/>
              <w:marTop w:val="0"/>
              <w:marBottom w:val="0"/>
              <w:divBdr>
                <w:top w:val="none" w:sz="0" w:space="0" w:color="auto"/>
                <w:left w:val="none" w:sz="0" w:space="0" w:color="auto"/>
                <w:bottom w:val="none" w:sz="0" w:space="0" w:color="auto"/>
                <w:right w:val="none" w:sz="0" w:space="0" w:color="auto"/>
              </w:divBdr>
            </w:div>
            <w:div w:id="1711569152">
              <w:marLeft w:val="0"/>
              <w:marRight w:val="0"/>
              <w:marTop w:val="0"/>
              <w:marBottom w:val="0"/>
              <w:divBdr>
                <w:top w:val="none" w:sz="0" w:space="0" w:color="auto"/>
                <w:left w:val="none" w:sz="0" w:space="0" w:color="auto"/>
                <w:bottom w:val="none" w:sz="0" w:space="0" w:color="auto"/>
                <w:right w:val="none" w:sz="0" w:space="0" w:color="auto"/>
              </w:divBdr>
            </w:div>
          </w:divsChild>
        </w:div>
        <w:div w:id="830407344">
          <w:marLeft w:val="0"/>
          <w:marRight w:val="0"/>
          <w:marTop w:val="0"/>
          <w:marBottom w:val="0"/>
          <w:divBdr>
            <w:top w:val="none" w:sz="0" w:space="0" w:color="auto"/>
            <w:left w:val="none" w:sz="0" w:space="0" w:color="auto"/>
            <w:bottom w:val="none" w:sz="0" w:space="0" w:color="auto"/>
            <w:right w:val="none" w:sz="0" w:space="0" w:color="auto"/>
          </w:divBdr>
          <w:divsChild>
            <w:div w:id="84152679">
              <w:marLeft w:val="0"/>
              <w:marRight w:val="0"/>
              <w:marTop w:val="0"/>
              <w:marBottom w:val="0"/>
              <w:divBdr>
                <w:top w:val="none" w:sz="0" w:space="0" w:color="auto"/>
                <w:left w:val="none" w:sz="0" w:space="0" w:color="auto"/>
                <w:bottom w:val="none" w:sz="0" w:space="0" w:color="auto"/>
                <w:right w:val="none" w:sz="0" w:space="0" w:color="auto"/>
              </w:divBdr>
            </w:div>
            <w:div w:id="524053408">
              <w:marLeft w:val="0"/>
              <w:marRight w:val="0"/>
              <w:marTop w:val="0"/>
              <w:marBottom w:val="0"/>
              <w:divBdr>
                <w:top w:val="none" w:sz="0" w:space="0" w:color="auto"/>
                <w:left w:val="none" w:sz="0" w:space="0" w:color="auto"/>
                <w:bottom w:val="none" w:sz="0" w:space="0" w:color="auto"/>
                <w:right w:val="none" w:sz="0" w:space="0" w:color="auto"/>
              </w:divBdr>
            </w:div>
            <w:div w:id="746223452">
              <w:marLeft w:val="0"/>
              <w:marRight w:val="0"/>
              <w:marTop w:val="0"/>
              <w:marBottom w:val="0"/>
              <w:divBdr>
                <w:top w:val="none" w:sz="0" w:space="0" w:color="auto"/>
                <w:left w:val="none" w:sz="0" w:space="0" w:color="auto"/>
                <w:bottom w:val="none" w:sz="0" w:space="0" w:color="auto"/>
                <w:right w:val="none" w:sz="0" w:space="0" w:color="auto"/>
              </w:divBdr>
            </w:div>
            <w:div w:id="1515998068">
              <w:marLeft w:val="0"/>
              <w:marRight w:val="0"/>
              <w:marTop w:val="0"/>
              <w:marBottom w:val="0"/>
              <w:divBdr>
                <w:top w:val="none" w:sz="0" w:space="0" w:color="auto"/>
                <w:left w:val="none" w:sz="0" w:space="0" w:color="auto"/>
                <w:bottom w:val="none" w:sz="0" w:space="0" w:color="auto"/>
                <w:right w:val="none" w:sz="0" w:space="0" w:color="auto"/>
              </w:divBdr>
            </w:div>
          </w:divsChild>
        </w:div>
        <w:div w:id="839852426">
          <w:marLeft w:val="0"/>
          <w:marRight w:val="0"/>
          <w:marTop w:val="0"/>
          <w:marBottom w:val="0"/>
          <w:divBdr>
            <w:top w:val="none" w:sz="0" w:space="0" w:color="auto"/>
            <w:left w:val="none" w:sz="0" w:space="0" w:color="auto"/>
            <w:bottom w:val="none" w:sz="0" w:space="0" w:color="auto"/>
            <w:right w:val="none" w:sz="0" w:space="0" w:color="auto"/>
          </w:divBdr>
          <w:divsChild>
            <w:div w:id="425855048">
              <w:marLeft w:val="0"/>
              <w:marRight w:val="0"/>
              <w:marTop w:val="0"/>
              <w:marBottom w:val="0"/>
              <w:divBdr>
                <w:top w:val="none" w:sz="0" w:space="0" w:color="auto"/>
                <w:left w:val="none" w:sz="0" w:space="0" w:color="auto"/>
                <w:bottom w:val="none" w:sz="0" w:space="0" w:color="auto"/>
                <w:right w:val="none" w:sz="0" w:space="0" w:color="auto"/>
              </w:divBdr>
            </w:div>
            <w:div w:id="572548087">
              <w:marLeft w:val="0"/>
              <w:marRight w:val="0"/>
              <w:marTop w:val="0"/>
              <w:marBottom w:val="0"/>
              <w:divBdr>
                <w:top w:val="none" w:sz="0" w:space="0" w:color="auto"/>
                <w:left w:val="none" w:sz="0" w:space="0" w:color="auto"/>
                <w:bottom w:val="none" w:sz="0" w:space="0" w:color="auto"/>
                <w:right w:val="none" w:sz="0" w:space="0" w:color="auto"/>
              </w:divBdr>
            </w:div>
          </w:divsChild>
        </w:div>
        <w:div w:id="1578978669">
          <w:marLeft w:val="0"/>
          <w:marRight w:val="0"/>
          <w:marTop w:val="0"/>
          <w:marBottom w:val="0"/>
          <w:divBdr>
            <w:top w:val="none" w:sz="0" w:space="0" w:color="auto"/>
            <w:left w:val="none" w:sz="0" w:space="0" w:color="auto"/>
            <w:bottom w:val="none" w:sz="0" w:space="0" w:color="auto"/>
            <w:right w:val="none" w:sz="0" w:space="0" w:color="auto"/>
          </w:divBdr>
          <w:divsChild>
            <w:div w:id="857155443">
              <w:marLeft w:val="0"/>
              <w:marRight w:val="0"/>
              <w:marTop w:val="0"/>
              <w:marBottom w:val="0"/>
              <w:divBdr>
                <w:top w:val="none" w:sz="0" w:space="0" w:color="auto"/>
                <w:left w:val="none" w:sz="0" w:space="0" w:color="auto"/>
                <w:bottom w:val="none" w:sz="0" w:space="0" w:color="auto"/>
                <w:right w:val="none" w:sz="0" w:space="0" w:color="auto"/>
              </w:divBdr>
            </w:div>
            <w:div w:id="901864319">
              <w:marLeft w:val="0"/>
              <w:marRight w:val="0"/>
              <w:marTop w:val="0"/>
              <w:marBottom w:val="0"/>
              <w:divBdr>
                <w:top w:val="none" w:sz="0" w:space="0" w:color="auto"/>
                <w:left w:val="none" w:sz="0" w:space="0" w:color="auto"/>
                <w:bottom w:val="none" w:sz="0" w:space="0" w:color="auto"/>
                <w:right w:val="none" w:sz="0" w:space="0" w:color="auto"/>
              </w:divBdr>
            </w:div>
            <w:div w:id="1006244951">
              <w:marLeft w:val="0"/>
              <w:marRight w:val="0"/>
              <w:marTop w:val="0"/>
              <w:marBottom w:val="0"/>
              <w:divBdr>
                <w:top w:val="none" w:sz="0" w:space="0" w:color="auto"/>
                <w:left w:val="none" w:sz="0" w:space="0" w:color="auto"/>
                <w:bottom w:val="none" w:sz="0" w:space="0" w:color="auto"/>
                <w:right w:val="none" w:sz="0" w:space="0" w:color="auto"/>
              </w:divBdr>
            </w:div>
            <w:div w:id="1788699202">
              <w:marLeft w:val="0"/>
              <w:marRight w:val="0"/>
              <w:marTop w:val="0"/>
              <w:marBottom w:val="0"/>
              <w:divBdr>
                <w:top w:val="none" w:sz="0" w:space="0" w:color="auto"/>
                <w:left w:val="none" w:sz="0" w:space="0" w:color="auto"/>
                <w:bottom w:val="none" w:sz="0" w:space="0" w:color="auto"/>
                <w:right w:val="none" w:sz="0" w:space="0" w:color="auto"/>
              </w:divBdr>
            </w:div>
          </w:divsChild>
        </w:div>
        <w:div w:id="1921602578">
          <w:marLeft w:val="0"/>
          <w:marRight w:val="0"/>
          <w:marTop w:val="0"/>
          <w:marBottom w:val="0"/>
          <w:divBdr>
            <w:top w:val="none" w:sz="0" w:space="0" w:color="auto"/>
            <w:left w:val="none" w:sz="0" w:space="0" w:color="auto"/>
            <w:bottom w:val="none" w:sz="0" w:space="0" w:color="auto"/>
            <w:right w:val="none" w:sz="0" w:space="0" w:color="auto"/>
          </w:divBdr>
          <w:divsChild>
            <w:div w:id="173350236">
              <w:marLeft w:val="0"/>
              <w:marRight w:val="0"/>
              <w:marTop w:val="0"/>
              <w:marBottom w:val="0"/>
              <w:divBdr>
                <w:top w:val="none" w:sz="0" w:space="0" w:color="auto"/>
                <w:left w:val="none" w:sz="0" w:space="0" w:color="auto"/>
                <w:bottom w:val="none" w:sz="0" w:space="0" w:color="auto"/>
                <w:right w:val="none" w:sz="0" w:space="0" w:color="auto"/>
              </w:divBdr>
            </w:div>
            <w:div w:id="676738900">
              <w:marLeft w:val="0"/>
              <w:marRight w:val="0"/>
              <w:marTop w:val="0"/>
              <w:marBottom w:val="0"/>
              <w:divBdr>
                <w:top w:val="none" w:sz="0" w:space="0" w:color="auto"/>
                <w:left w:val="none" w:sz="0" w:space="0" w:color="auto"/>
                <w:bottom w:val="none" w:sz="0" w:space="0" w:color="auto"/>
                <w:right w:val="none" w:sz="0" w:space="0" w:color="auto"/>
              </w:divBdr>
            </w:div>
            <w:div w:id="733048741">
              <w:marLeft w:val="0"/>
              <w:marRight w:val="0"/>
              <w:marTop w:val="0"/>
              <w:marBottom w:val="0"/>
              <w:divBdr>
                <w:top w:val="none" w:sz="0" w:space="0" w:color="auto"/>
                <w:left w:val="none" w:sz="0" w:space="0" w:color="auto"/>
                <w:bottom w:val="none" w:sz="0" w:space="0" w:color="auto"/>
                <w:right w:val="none" w:sz="0" w:space="0" w:color="auto"/>
              </w:divBdr>
            </w:div>
            <w:div w:id="1290435431">
              <w:marLeft w:val="0"/>
              <w:marRight w:val="0"/>
              <w:marTop w:val="0"/>
              <w:marBottom w:val="0"/>
              <w:divBdr>
                <w:top w:val="none" w:sz="0" w:space="0" w:color="auto"/>
                <w:left w:val="none" w:sz="0" w:space="0" w:color="auto"/>
                <w:bottom w:val="none" w:sz="0" w:space="0" w:color="auto"/>
                <w:right w:val="none" w:sz="0" w:space="0" w:color="auto"/>
              </w:divBdr>
            </w:div>
            <w:div w:id="1395081117">
              <w:marLeft w:val="0"/>
              <w:marRight w:val="0"/>
              <w:marTop w:val="0"/>
              <w:marBottom w:val="0"/>
              <w:divBdr>
                <w:top w:val="none" w:sz="0" w:space="0" w:color="auto"/>
                <w:left w:val="none" w:sz="0" w:space="0" w:color="auto"/>
                <w:bottom w:val="none" w:sz="0" w:space="0" w:color="auto"/>
                <w:right w:val="none" w:sz="0" w:space="0" w:color="auto"/>
              </w:divBdr>
            </w:div>
          </w:divsChild>
        </w:div>
        <w:div w:id="1968975436">
          <w:marLeft w:val="0"/>
          <w:marRight w:val="0"/>
          <w:marTop w:val="0"/>
          <w:marBottom w:val="0"/>
          <w:divBdr>
            <w:top w:val="none" w:sz="0" w:space="0" w:color="auto"/>
            <w:left w:val="none" w:sz="0" w:space="0" w:color="auto"/>
            <w:bottom w:val="none" w:sz="0" w:space="0" w:color="auto"/>
            <w:right w:val="none" w:sz="0" w:space="0" w:color="auto"/>
          </w:divBdr>
          <w:divsChild>
            <w:div w:id="53937072">
              <w:marLeft w:val="0"/>
              <w:marRight w:val="0"/>
              <w:marTop w:val="0"/>
              <w:marBottom w:val="0"/>
              <w:divBdr>
                <w:top w:val="none" w:sz="0" w:space="0" w:color="auto"/>
                <w:left w:val="none" w:sz="0" w:space="0" w:color="auto"/>
                <w:bottom w:val="none" w:sz="0" w:space="0" w:color="auto"/>
                <w:right w:val="none" w:sz="0" w:space="0" w:color="auto"/>
              </w:divBdr>
            </w:div>
            <w:div w:id="908275031">
              <w:marLeft w:val="0"/>
              <w:marRight w:val="0"/>
              <w:marTop w:val="0"/>
              <w:marBottom w:val="0"/>
              <w:divBdr>
                <w:top w:val="none" w:sz="0" w:space="0" w:color="auto"/>
                <w:left w:val="none" w:sz="0" w:space="0" w:color="auto"/>
                <w:bottom w:val="none" w:sz="0" w:space="0" w:color="auto"/>
                <w:right w:val="none" w:sz="0" w:space="0" w:color="auto"/>
              </w:divBdr>
            </w:div>
            <w:div w:id="1220091852">
              <w:marLeft w:val="0"/>
              <w:marRight w:val="0"/>
              <w:marTop w:val="0"/>
              <w:marBottom w:val="0"/>
              <w:divBdr>
                <w:top w:val="none" w:sz="0" w:space="0" w:color="auto"/>
                <w:left w:val="none" w:sz="0" w:space="0" w:color="auto"/>
                <w:bottom w:val="none" w:sz="0" w:space="0" w:color="auto"/>
                <w:right w:val="none" w:sz="0" w:space="0" w:color="auto"/>
              </w:divBdr>
            </w:div>
            <w:div w:id="1994292460">
              <w:marLeft w:val="0"/>
              <w:marRight w:val="0"/>
              <w:marTop w:val="0"/>
              <w:marBottom w:val="0"/>
              <w:divBdr>
                <w:top w:val="none" w:sz="0" w:space="0" w:color="auto"/>
                <w:left w:val="none" w:sz="0" w:space="0" w:color="auto"/>
                <w:bottom w:val="none" w:sz="0" w:space="0" w:color="auto"/>
                <w:right w:val="none" w:sz="0" w:space="0" w:color="auto"/>
              </w:divBdr>
            </w:div>
            <w:div w:id="2064908558">
              <w:marLeft w:val="0"/>
              <w:marRight w:val="0"/>
              <w:marTop w:val="0"/>
              <w:marBottom w:val="0"/>
              <w:divBdr>
                <w:top w:val="none" w:sz="0" w:space="0" w:color="auto"/>
                <w:left w:val="none" w:sz="0" w:space="0" w:color="auto"/>
                <w:bottom w:val="none" w:sz="0" w:space="0" w:color="auto"/>
                <w:right w:val="none" w:sz="0" w:space="0" w:color="auto"/>
              </w:divBdr>
            </w:div>
          </w:divsChild>
        </w:div>
        <w:div w:id="1990093525">
          <w:marLeft w:val="0"/>
          <w:marRight w:val="0"/>
          <w:marTop w:val="0"/>
          <w:marBottom w:val="0"/>
          <w:divBdr>
            <w:top w:val="none" w:sz="0" w:space="0" w:color="auto"/>
            <w:left w:val="none" w:sz="0" w:space="0" w:color="auto"/>
            <w:bottom w:val="none" w:sz="0" w:space="0" w:color="auto"/>
            <w:right w:val="none" w:sz="0" w:space="0" w:color="auto"/>
          </w:divBdr>
          <w:divsChild>
            <w:div w:id="708529017">
              <w:marLeft w:val="0"/>
              <w:marRight w:val="0"/>
              <w:marTop w:val="0"/>
              <w:marBottom w:val="0"/>
              <w:divBdr>
                <w:top w:val="none" w:sz="0" w:space="0" w:color="auto"/>
                <w:left w:val="none" w:sz="0" w:space="0" w:color="auto"/>
                <w:bottom w:val="none" w:sz="0" w:space="0" w:color="auto"/>
                <w:right w:val="none" w:sz="0" w:space="0" w:color="auto"/>
              </w:divBdr>
            </w:div>
            <w:div w:id="1766421576">
              <w:marLeft w:val="0"/>
              <w:marRight w:val="0"/>
              <w:marTop w:val="0"/>
              <w:marBottom w:val="0"/>
              <w:divBdr>
                <w:top w:val="none" w:sz="0" w:space="0" w:color="auto"/>
                <w:left w:val="none" w:sz="0" w:space="0" w:color="auto"/>
                <w:bottom w:val="none" w:sz="0" w:space="0" w:color="auto"/>
                <w:right w:val="none" w:sz="0" w:space="0" w:color="auto"/>
              </w:divBdr>
            </w:div>
            <w:div w:id="1815297641">
              <w:marLeft w:val="0"/>
              <w:marRight w:val="0"/>
              <w:marTop w:val="0"/>
              <w:marBottom w:val="0"/>
              <w:divBdr>
                <w:top w:val="none" w:sz="0" w:space="0" w:color="auto"/>
                <w:left w:val="none" w:sz="0" w:space="0" w:color="auto"/>
                <w:bottom w:val="none" w:sz="0" w:space="0" w:color="auto"/>
                <w:right w:val="none" w:sz="0" w:space="0" w:color="auto"/>
              </w:divBdr>
            </w:div>
            <w:div w:id="20897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9716">
      <w:bodyDiv w:val="1"/>
      <w:marLeft w:val="0"/>
      <w:marRight w:val="0"/>
      <w:marTop w:val="0"/>
      <w:marBottom w:val="0"/>
      <w:divBdr>
        <w:top w:val="none" w:sz="0" w:space="0" w:color="auto"/>
        <w:left w:val="none" w:sz="0" w:space="0" w:color="auto"/>
        <w:bottom w:val="none" w:sz="0" w:space="0" w:color="auto"/>
        <w:right w:val="none" w:sz="0" w:space="0" w:color="auto"/>
      </w:divBdr>
      <w:divsChild>
        <w:div w:id="19362224">
          <w:marLeft w:val="0"/>
          <w:marRight w:val="0"/>
          <w:marTop w:val="0"/>
          <w:marBottom w:val="0"/>
          <w:divBdr>
            <w:top w:val="none" w:sz="0" w:space="0" w:color="auto"/>
            <w:left w:val="none" w:sz="0" w:space="0" w:color="auto"/>
            <w:bottom w:val="none" w:sz="0" w:space="0" w:color="auto"/>
            <w:right w:val="none" w:sz="0" w:space="0" w:color="auto"/>
          </w:divBdr>
        </w:div>
        <w:div w:id="118455774">
          <w:marLeft w:val="0"/>
          <w:marRight w:val="0"/>
          <w:marTop w:val="0"/>
          <w:marBottom w:val="0"/>
          <w:divBdr>
            <w:top w:val="none" w:sz="0" w:space="0" w:color="auto"/>
            <w:left w:val="none" w:sz="0" w:space="0" w:color="auto"/>
            <w:bottom w:val="none" w:sz="0" w:space="0" w:color="auto"/>
            <w:right w:val="none" w:sz="0" w:space="0" w:color="auto"/>
          </w:divBdr>
        </w:div>
        <w:div w:id="124131130">
          <w:marLeft w:val="0"/>
          <w:marRight w:val="0"/>
          <w:marTop w:val="0"/>
          <w:marBottom w:val="0"/>
          <w:divBdr>
            <w:top w:val="none" w:sz="0" w:space="0" w:color="auto"/>
            <w:left w:val="none" w:sz="0" w:space="0" w:color="auto"/>
            <w:bottom w:val="none" w:sz="0" w:space="0" w:color="auto"/>
            <w:right w:val="none" w:sz="0" w:space="0" w:color="auto"/>
          </w:divBdr>
        </w:div>
        <w:div w:id="206453613">
          <w:marLeft w:val="0"/>
          <w:marRight w:val="0"/>
          <w:marTop w:val="0"/>
          <w:marBottom w:val="0"/>
          <w:divBdr>
            <w:top w:val="none" w:sz="0" w:space="0" w:color="auto"/>
            <w:left w:val="none" w:sz="0" w:space="0" w:color="auto"/>
            <w:bottom w:val="none" w:sz="0" w:space="0" w:color="auto"/>
            <w:right w:val="none" w:sz="0" w:space="0" w:color="auto"/>
          </w:divBdr>
          <w:divsChild>
            <w:div w:id="960309937">
              <w:marLeft w:val="0"/>
              <w:marRight w:val="0"/>
              <w:marTop w:val="0"/>
              <w:marBottom w:val="0"/>
              <w:divBdr>
                <w:top w:val="none" w:sz="0" w:space="0" w:color="auto"/>
                <w:left w:val="none" w:sz="0" w:space="0" w:color="auto"/>
                <w:bottom w:val="none" w:sz="0" w:space="0" w:color="auto"/>
                <w:right w:val="none" w:sz="0" w:space="0" w:color="auto"/>
              </w:divBdr>
            </w:div>
            <w:div w:id="1340812531">
              <w:marLeft w:val="0"/>
              <w:marRight w:val="0"/>
              <w:marTop w:val="0"/>
              <w:marBottom w:val="0"/>
              <w:divBdr>
                <w:top w:val="none" w:sz="0" w:space="0" w:color="auto"/>
                <w:left w:val="none" w:sz="0" w:space="0" w:color="auto"/>
                <w:bottom w:val="none" w:sz="0" w:space="0" w:color="auto"/>
                <w:right w:val="none" w:sz="0" w:space="0" w:color="auto"/>
              </w:divBdr>
            </w:div>
          </w:divsChild>
        </w:div>
        <w:div w:id="393510231">
          <w:marLeft w:val="0"/>
          <w:marRight w:val="0"/>
          <w:marTop w:val="0"/>
          <w:marBottom w:val="0"/>
          <w:divBdr>
            <w:top w:val="none" w:sz="0" w:space="0" w:color="auto"/>
            <w:left w:val="none" w:sz="0" w:space="0" w:color="auto"/>
            <w:bottom w:val="none" w:sz="0" w:space="0" w:color="auto"/>
            <w:right w:val="none" w:sz="0" w:space="0" w:color="auto"/>
          </w:divBdr>
          <w:divsChild>
            <w:div w:id="56516041">
              <w:marLeft w:val="0"/>
              <w:marRight w:val="0"/>
              <w:marTop w:val="0"/>
              <w:marBottom w:val="0"/>
              <w:divBdr>
                <w:top w:val="none" w:sz="0" w:space="0" w:color="auto"/>
                <w:left w:val="none" w:sz="0" w:space="0" w:color="auto"/>
                <w:bottom w:val="none" w:sz="0" w:space="0" w:color="auto"/>
                <w:right w:val="none" w:sz="0" w:space="0" w:color="auto"/>
              </w:divBdr>
            </w:div>
            <w:div w:id="583615143">
              <w:marLeft w:val="0"/>
              <w:marRight w:val="0"/>
              <w:marTop w:val="0"/>
              <w:marBottom w:val="0"/>
              <w:divBdr>
                <w:top w:val="none" w:sz="0" w:space="0" w:color="auto"/>
                <w:left w:val="none" w:sz="0" w:space="0" w:color="auto"/>
                <w:bottom w:val="none" w:sz="0" w:space="0" w:color="auto"/>
                <w:right w:val="none" w:sz="0" w:space="0" w:color="auto"/>
              </w:divBdr>
            </w:div>
            <w:div w:id="1312441659">
              <w:marLeft w:val="0"/>
              <w:marRight w:val="0"/>
              <w:marTop w:val="0"/>
              <w:marBottom w:val="0"/>
              <w:divBdr>
                <w:top w:val="none" w:sz="0" w:space="0" w:color="auto"/>
                <w:left w:val="none" w:sz="0" w:space="0" w:color="auto"/>
                <w:bottom w:val="none" w:sz="0" w:space="0" w:color="auto"/>
                <w:right w:val="none" w:sz="0" w:space="0" w:color="auto"/>
              </w:divBdr>
            </w:div>
            <w:div w:id="1630017375">
              <w:marLeft w:val="0"/>
              <w:marRight w:val="0"/>
              <w:marTop w:val="0"/>
              <w:marBottom w:val="0"/>
              <w:divBdr>
                <w:top w:val="none" w:sz="0" w:space="0" w:color="auto"/>
                <w:left w:val="none" w:sz="0" w:space="0" w:color="auto"/>
                <w:bottom w:val="none" w:sz="0" w:space="0" w:color="auto"/>
                <w:right w:val="none" w:sz="0" w:space="0" w:color="auto"/>
              </w:divBdr>
            </w:div>
            <w:div w:id="2095543925">
              <w:marLeft w:val="0"/>
              <w:marRight w:val="0"/>
              <w:marTop w:val="0"/>
              <w:marBottom w:val="0"/>
              <w:divBdr>
                <w:top w:val="none" w:sz="0" w:space="0" w:color="auto"/>
                <w:left w:val="none" w:sz="0" w:space="0" w:color="auto"/>
                <w:bottom w:val="none" w:sz="0" w:space="0" w:color="auto"/>
                <w:right w:val="none" w:sz="0" w:space="0" w:color="auto"/>
              </w:divBdr>
            </w:div>
          </w:divsChild>
        </w:div>
        <w:div w:id="413935951">
          <w:marLeft w:val="0"/>
          <w:marRight w:val="0"/>
          <w:marTop w:val="0"/>
          <w:marBottom w:val="0"/>
          <w:divBdr>
            <w:top w:val="none" w:sz="0" w:space="0" w:color="auto"/>
            <w:left w:val="none" w:sz="0" w:space="0" w:color="auto"/>
            <w:bottom w:val="none" w:sz="0" w:space="0" w:color="auto"/>
            <w:right w:val="none" w:sz="0" w:space="0" w:color="auto"/>
          </w:divBdr>
        </w:div>
        <w:div w:id="437725700">
          <w:marLeft w:val="0"/>
          <w:marRight w:val="0"/>
          <w:marTop w:val="0"/>
          <w:marBottom w:val="0"/>
          <w:divBdr>
            <w:top w:val="none" w:sz="0" w:space="0" w:color="auto"/>
            <w:left w:val="none" w:sz="0" w:space="0" w:color="auto"/>
            <w:bottom w:val="none" w:sz="0" w:space="0" w:color="auto"/>
            <w:right w:val="none" w:sz="0" w:space="0" w:color="auto"/>
          </w:divBdr>
        </w:div>
        <w:div w:id="459612135">
          <w:marLeft w:val="0"/>
          <w:marRight w:val="0"/>
          <w:marTop w:val="0"/>
          <w:marBottom w:val="0"/>
          <w:divBdr>
            <w:top w:val="none" w:sz="0" w:space="0" w:color="auto"/>
            <w:left w:val="none" w:sz="0" w:space="0" w:color="auto"/>
            <w:bottom w:val="none" w:sz="0" w:space="0" w:color="auto"/>
            <w:right w:val="none" w:sz="0" w:space="0" w:color="auto"/>
          </w:divBdr>
        </w:div>
        <w:div w:id="555554659">
          <w:marLeft w:val="0"/>
          <w:marRight w:val="0"/>
          <w:marTop w:val="0"/>
          <w:marBottom w:val="0"/>
          <w:divBdr>
            <w:top w:val="none" w:sz="0" w:space="0" w:color="auto"/>
            <w:left w:val="none" w:sz="0" w:space="0" w:color="auto"/>
            <w:bottom w:val="none" w:sz="0" w:space="0" w:color="auto"/>
            <w:right w:val="none" w:sz="0" w:space="0" w:color="auto"/>
          </w:divBdr>
        </w:div>
        <w:div w:id="607078497">
          <w:marLeft w:val="0"/>
          <w:marRight w:val="0"/>
          <w:marTop w:val="0"/>
          <w:marBottom w:val="0"/>
          <w:divBdr>
            <w:top w:val="none" w:sz="0" w:space="0" w:color="auto"/>
            <w:left w:val="none" w:sz="0" w:space="0" w:color="auto"/>
            <w:bottom w:val="none" w:sz="0" w:space="0" w:color="auto"/>
            <w:right w:val="none" w:sz="0" w:space="0" w:color="auto"/>
          </w:divBdr>
        </w:div>
        <w:div w:id="627011245">
          <w:marLeft w:val="0"/>
          <w:marRight w:val="0"/>
          <w:marTop w:val="0"/>
          <w:marBottom w:val="0"/>
          <w:divBdr>
            <w:top w:val="none" w:sz="0" w:space="0" w:color="auto"/>
            <w:left w:val="none" w:sz="0" w:space="0" w:color="auto"/>
            <w:bottom w:val="none" w:sz="0" w:space="0" w:color="auto"/>
            <w:right w:val="none" w:sz="0" w:space="0" w:color="auto"/>
          </w:divBdr>
        </w:div>
        <w:div w:id="672150208">
          <w:marLeft w:val="0"/>
          <w:marRight w:val="0"/>
          <w:marTop w:val="0"/>
          <w:marBottom w:val="0"/>
          <w:divBdr>
            <w:top w:val="none" w:sz="0" w:space="0" w:color="auto"/>
            <w:left w:val="none" w:sz="0" w:space="0" w:color="auto"/>
            <w:bottom w:val="none" w:sz="0" w:space="0" w:color="auto"/>
            <w:right w:val="none" w:sz="0" w:space="0" w:color="auto"/>
          </w:divBdr>
        </w:div>
        <w:div w:id="730009003">
          <w:marLeft w:val="0"/>
          <w:marRight w:val="0"/>
          <w:marTop w:val="0"/>
          <w:marBottom w:val="0"/>
          <w:divBdr>
            <w:top w:val="none" w:sz="0" w:space="0" w:color="auto"/>
            <w:left w:val="none" w:sz="0" w:space="0" w:color="auto"/>
            <w:bottom w:val="none" w:sz="0" w:space="0" w:color="auto"/>
            <w:right w:val="none" w:sz="0" w:space="0" w:color="auto"/>
          </w:divBdr>
        </w:div>
        <w:div w:id="888952348">
          <w:marLeft w:val="0"/>
          <w:marRight w:val="0"/>
          <w:marTop w:val="0"/>
          <w:marBottom w:val="0"/>
          <w:divBdr>
            <w:top w:val="none" w:sz="0" w:space="0" w:color="auto"/>
            <w:left w:val="none" w:sz="0" w:space="0" w:color="auto"/>
            <w:bottom w:val="none" w:sz="0" w:space="0" w:color="auto"/>
            <w:right w:val="none" w:sz="0" w:space="0" w:color="auto"/>
          </w:divBdr>
        </w:div>
        <w:div w:id="962812752">
          <w:marLeft w:val="0"/>
          <w:marRight w:val="0"/>
          <w:marTop w:val="0"/>
          <w:marBottom w:val="0"/>
          <w:divBdr>
            <w:top w:val="none" w:sz="0" w:space="0" w:color="auto"/>
            <w:left w:val="none" w:sz="0" w:space="0" w:color="auto"/>
            <w:bottom w:val="none" w:sz="0" w:space="0" w:color="auto"/>
            <w:right w:val="none" w:sz="0" w:space="0" w:color="auto"/>
          </w:divBdr>
        </w:div>
        <w:div w:id="972104711">
          <w:marLeft w:val="0"/>
          <w:marRight w:val="0"/>
          <w:marTop w:val="0"/>
          <w:marBottom w:val="0"/>
          <w:divBdr>
            <w:top w:val="none" w:sz="0" w:space="0" w:color="auto"/>
            <w:left w:val="none" w:sz="0" w:space="0" w:color="auto"/>
            <w:bottom w:val="none" w:sz="0" w:space="0" w:color="auto"/>
            <w:right w:val="none" w:sz="0" w:space="0" w:color="auto"/>
          </w:divBdr>
        </w:div>
        <w:div w:id="1191145820">
          <w:marLeft w:val="0"/>
          <w:marRight w:val="0"/>
          <w:marTop w:val="0"/>
          <w:marBottom w:val="0"/>
          <w:divBdr>
            <w:top w:val="none" w:sz="0" w:space="0" w:color="auto"/>
            <w:left w:val="none" w:sz="0" w:space="0" w:color="auto"/>
            <w:bottom w:val="none" w:sz="0" w:space="0" w:color="auto"/>
            <w:right w:val="none" w:sz="0" w:space="0" w:color="auto"/>
          </w:divBdr>
        </w:div>
        <w:div w:id="1196117108">
          <w:marLeft w:val="0"/>
          <w:marRight w:val="0"/>
          <w:marTop w:val="0"/>
          <w:marBottom w:val="0"/>
          <w:divBdr>
            <w:top w:val="none" w:sz="0" w:space="0" w:color="auto"/>
            <w:left w:val="none" w:sz="0" w:space="0" w:color="auto"/>
            <w:bottom w:val="none" w:sz="0" w:space="0" w:color="auto"/>
            <w:right w:val="none" w:sz="0" w:space="0" w:color="auto"/>
          </w:divBdr>
        </w:div>
        <w:div w:id="1242065810">
          <w:marLeft w:val="0"/>
          <w:marRight w:val="0"/>
          <w:marTop w:val="0"/>
          <w:marBottom w:val="0"/>
          <w:divBdr>
            <w:top w:val="none" w:sz="0" w:space="0" w:color="auto"/>
            <w:left w:val="none" w:sz="0" w:space="0" w:color="auto"/>
            <w:bottom w:val="none" w:sz="0" w:space="0" w:color="auto"/>
            <w:right w:val="none" w:sz="0" w:space="0" w:color="auto"/>
          </w:divBdr>
        </w:div>
        <w:div w:id="1246305990">
          <w:marLeft w:val="0"/>
          <w:marRight w:val="0"/>
          <w:marTop w:val="0"/>
          <w:marBottom w:val="0"/>
          <w:divBdr>
            <w:top w:val="none" w:sz="0" w:space="0" w:color="auto"/>
            <w:left w:val="none" w:sz="0" w:space="0" w:color="auto"/>
            <w:bottom w:val="none" w:sz="0" w:space="0" w:color="auto"/>
            <w:right w:val="none" w:sz="0" w:space="0" w:color="auto"/>
          </w:divBdr>
        </w:div>
        <w:div w:id="1247110199">
          <w:marLeft w:val="0"/>
          <w:marRight w:val="0"/>
          <w:marTop w:val="0"/>
          <w:marBottom w:val="0"/>
          <w:divBdr>
            <w:top w:val="none" w:sz="0" w:space="0" w:color="auto"/>
            <w:left w:val="none" w:sz="0" w:space="0" w:color="auto"/>
            <w:bottom w:val="none" w:sz="0" w:space="0" w:color="auto"/>
            <w:right w:val="none" w:sz="0" w:space="0" w:color="auto"/>
          </w:divBdr>
        </w:div>
        <w:div w:id="1253926851">
          <w:marLeft w:val="0"/>
          <w:marRight w:val="0"/>
          <w:marTop w:val="0"/>
          <w:marBottom w:val="0"/>
          <w:divBdr>
            <w:top w:val="none" w:sz="0" w:space="0" w:color="auto"/>
            <w:left w:val="none" w:sz="0" w:space="0" w:color="auto"/>
            <w:bottom w:val="none" w:sz="0" w:space="0" w:color="auto"/>
            <w:right w:val="none" w:sz="0" w:space="0" w:color="auto"/>
          </w:divBdr>
        </w:div>
        <w:div w:id="1320377554">
          <w:marLeft w:val="0"/>
          <w:marRight w:val="0"/>
          <w:marTop w:val="0"/>
          <w:marBottom w:val="0"/>
          <w:divBdr>
            <w:top w:val="none" w:sz="0" w:space="0" w:color="auto"/>
            <w:left w:val="none" w:sz="0" w:space="0" w:color="auto"/>
            <w:bottom w:val="none" w:sz="0" w:space="0" w:color="auto"/>
            <w:right w:val="none" w:sz="0" w:space="0" w:color="auto"/>
          </w:divBdr>
        </w:div>
        <w:div w:id="1598178420">
          <w:marLeft w:val="0"/>
          <w:marRight w:val="0"/>
          <w:marTop w:val="0"/>
          <w:marBottom w:val="0"/>
          <w:divBdr>
            <w:top w:val="none" w:sz="0" w:space="0" w:color="auto"/>
            <w:left w:val="none" w:sz="0" w:space="0" w:color="auto"/>
            <w:bottom w:val="none" w:sz="0" w:space="0" w:color="auto"/>
            <w:right w:val="none" w:sz="0" w:space="0" w:color="auto"/>
          </w:divBdr>
        </w:div>
        <w:div w:id="1626081739">
          <w:marLeft w:val="0"/>
          <w:marRight w:val="0"/>
          <w:marTop w:val="0"/>
          <w:marBottom w:val="0"/>
          <w:divBdr>
            <w:top w:val="none" w:sz="0" w:space="0" w:color="auto"/>
            <w:left w:val="none" w:sz="0" w:space="0" w:color="auto"/>
            <w:bottom w:val="none" w:sz="0" w:space="0" w:color="auto"/>
            <w:right w:val="none" w:sz="0" w:space="0" w:color="auto"/>
          </w:divBdr>
        </w:div>
        <w:div w:id="1645046513">
          <w:marLeft w:val="0"/>
          <w:marRight w:val="0"/>
          <w:marTop w:val="0"/>
          <w:marBottom w:val="0"/>
          <w:divBdr>
            <w:top w:val="none" w:sz="0" w:space="0" w:color="auto"/>
            <w:left w:val="none" w:sz="0" w:space="0" w:color="auto"/>
            <w:bottom w:val="none" w:sz="0" w:space="0" w:color="auto"/>
            <w:right w:val="none" w:sz="0" w:space="0" w:color="auto"/>
          </w:divBdr>
        </w:div>
        <w:div w:id="1682119753">
          <w:marLeft w:val="0"/>
          <w:marRight w:val="0"/>
          <w:marTop w:val="0"/>
          <w:marBottom w:val="0"/>
          <w:divBdr>
            <w:top w:val="none" w:sz="0" w:space="0" w:color="auto"/>
            <w:left w:val="none" w:sz="0" w:space="0" w:color="auto"/>
            <w:bottom w:val="none" w:sz="0" w:space="0" w:color="auto"/>
            <w:right w:val="none" w:sz="0" w:space="0" w:color="auto"/>
          </w:divBdr>
          <w:divsChild>
            <w:div w:id="1152259193">
              <w:marLeft w:val="0"/>
              <w:marRight w:val="0"/>
              <w:marTop w:val="0"/>
              <w:marBottom w:val="0"/>
              <w:divBdr>
                <w:top w:val="none" w:sz="0" w:space="0" w:color="auto"/>
                <w:left w:val="none" w:sz="0" w:space="0" w:color="auto"/>
                <w:bottom w:val="none" w:sz="0" w:space="0" w:color="auto"/>
                <w:right w:val="none" w:sz="0" w:space="0" w:color="auto"/>
              </w:divBdr>
            </w:div>
            <w:div w:id="1307199415">
              <w:marLeft w:val="0"/>
              <w:marRight w:val="0"/>
              <w:marTop w:val="0"/>
              <w:marBottom w:val="0"/>
              <w:divBdr>
                <w:top w:val="none" w:sz="0" w:space="0" w:color="auto"/>
                <w:left w:val="none" w:sz="0" w:space="0" w:color="auto"/>
                <w:bottom w:val="none" w:sz="0" w:space="0" w:color="auto"/>
                <w:right w:val="none" w:sz="0" w:space="0" w:color="auto"/>
              </w:divBdr>
            </w:div>
            <w:div w:id="1355619172">
              <w:marLeft w:val="0"/>
              <w:marRight w:val="0"/>
              <w:marTop w:val="0"/>
              <w:marBottom w:val="0"/>
              <w:divBdr>
                <w:top w:val="none" w:sz="0" w:space="0" w:color="auto"/>
                <w:left w:val="none" w:sz="0" w:space="0" w:color="auto"/>
                <w:bottom w:val="none" w:sz="0" w:space="0" w:color="auto"/>
                <w:right w:val="none" w:sz="0" w:space="0" w:color="auto"/>
              </w:divBdr>
            </w:div>
          </w:divsChild>
        </w:div>
        <w:div w:id="1805467030">
          <w:marLeft w:val="0"/>
          <w:marRight w:val="0"/>
          <w:marTop w:val="0"/>
          <w:marBottom w:val="0"/>
          <w:divBdr>
            <w:top w:val="none" w:sz="0" w:space="0" w:color="auto"/>
            <w:left w:val="none" w:sz="0" w:space="0" w:color="auto"/>
            <w:bottom w:val="none" w:sz="0" w:space="0" w:color="auto"/>
            <w:right w:val="none" w:sz="0" w:space="0" w:color="auto"/>
          </w:divBdr>
          <w:divsChild>
            <w:div w:id="100415350">
              <w:marLeft w:val="0"/>
              <w:marRight w:val="0"/>
              <w:marTop w:val="0"/>
              <w:marBottom w:val="0"/>
              <w:divBdr>
                <w:top w:val="none" w:sz="0" w:space="0" w:color="auto"/>
                <w:left w:val="none" w:sz="0" w:space="0" w:color="auto"/>
                <w:bottom w:val="none" w:sz="0" w:space="0" w:color="auto"/>
                <w:right w:val="none" w:sz="0" w:space="0" w:color="auto"/>
              </w:divBdr>
            </w:div>
            <w:div w:id="169416081">
              <w:marLeft w:val="0"/>
              <w:marRight w:val="0"/>
              <w:marTop w:val="0"/>
              <w:marBottom w:val="0"/>
              <w:divBdr>
                <w:top w:val="none" w:sz="0" w:space="0" w:color="auto"/>
                <w:left w:val="none" w:sz="0" w:space="0" w:color="auto"/>
                <w:bottom w:val="none" w:sz="0" w:space="0" w:color="auto"/>
                <w:right w:val="none" w:sz="0" w:space="0" w:color="auto"/>
              </w:divBdr>
            </w:div>
            <w:div w:id="788283262">
              <w:marLeft w:val="0"/>
              <w:marRight w:val="0"/>
              <w:marTop w:val="0"/>
              <w:marBottom w:val="0"/>
              <w:divBdr>
                <w:top w:val="none" w:sz="0" w:space="0" w:color="auto"/>
                <w:left w:val="none" w:sz="0" w:space="0" w:color="auto"/>
                <w:bottom w:val="none" w:sz="0" w:space="0" w:color="auto"/>
                <w:right w:val="none" w:sz="0" w:space="0" w:color="auto"/>
              </w:divBdr>
            </w:div>
            <w:div w:id="1255479817">
              <w:marLeft w:val="0"/>
              <w:marRight w:val="0"/>
              <w:marTop w:val="0"/>
              <w:marBottom w:val="0"/>
              <w:divBdr>
                <w:top w:val="none" w:sz="0" w:space="0" w:color="auto"/>
                <w:left w:val="none" w:sz="0" w:space="0" w:color="auto"/>
                <w:bottom w:val="none" w:sz="0" w:space="0" w:color="auto"/>
                <w:right w:val="none" w:sz="0" w:space="0" w:color="auto"/>
              </w:divBdr>
            </w:div>
            <w:div w:id="1917081907">
              <w:marLeft w:val="0"/>
              <w:marRight w:val="0"/>
              <w:marTop w:val="0"/>
              <w:marBottom w:val="0"/>
              <w:divBdr>
                <w:top w:val="none" w:sz="0" w:space="0" w:color="auto"/>
                <w:left w:val="none" w:sz="0" w:space="0" w:color="auto"/>
                <w:bottom w:val="none" w:sz="0" w:space="0" w:color="auto"/>
                <w:right w:val="none" w:sz="0" w:space="0" w:color="auto"/>
              </w:divBdr>
            </w:div>
          </w:divsChild>
        </w:div>
        <w:div w:id="2007437702">
          <w:marLeft w:val="0"/>
          <w:marRight w:val="0"/>
          <w:marTop w:val="0"/>
          <w:marBottom w:val="0"/>
          <w:divBdr>
            <w:top w:val="none" w:sz="0" w:space="0" w:color="auto"/>
            <w:left w:val="none" w:sz="0" w:space="0" w:color="auto"/>
            <w:bottom w:val="none" w:sz="0" w:space="0" w:color="auto"/>
            <w:right w:val="none" w:sz="0" w:space="0" w:color="auto"/>
          </w:divBdr>
        </w:div>
      </w:divsChild>
    </w:div>
    <w:div w:id="944727648">
      <w:bodyDiv w:val="1"/>
      <w:marLeft w:val="0"/>
      <w:marRight w:val="0"/>
      <w:marTop w:val="0"/>
      <w:marBottom w:val="0"/>
      <w:divBdr>
        <w:top w:val="none" w:sz="0" w:space="0" w:color="auto"/>
        <w:left w:val="none" w:sz="0" w:space="0" w:color="auto"/>
        <w:bottom w:val="none" w:sz="0" w:space="0" w:color="auto"/>
        <w:right w:val="none" w:sz="0" w:space="0" w:color="auto"/>
      </w:divBdr>
    </w:div>
    <w:div w:id="962617735">
      <w:bodyDiv w:val="1"/>
      <w:marLeft w:val="0"/>
      <w:marRight w:val="0"/>
      <w:marTop w:val="0"/>
      <w:marBottom w:val="0"/>
      <w:divBdr>
        <w:top w:val="none" w:sz="0" w:space="0" w:color="auto"/>
        <w:left w:val="none" w:sz="0" w:space="0" w:color="auto"/>
        <w:bottom w:val="none" w:sz="0" w:space="0" w:color="auto"/>
        <w:right w:val="none" w:sz="0" w:space="0" w:color="auto"/>
      </w:divBdr>
    </w:div>
    <w:div w:id="1037390307">
      <w:bodyDiv w:val="1"/>
      <w:marLeft w:val="0"/>
      <w:marRight w:val="0"/>
      <w:marTop w:val="0"/>
      <w:marBottom w:val="0"/>
      <w:divBdr>
        <w:top w:val="none" w:sz="0" w:space="0" w:color="auto"/>
        <w:left w:val="none" w:sz="0" w:space="0" w:color="auto"/>
        <w:bottom w:val="none" w:sz="0" w:space="0" w:color="auto"/>
        <w:right w:val="none" w:sz="0" w:space="0" w:color="auto"/>
      </w:divBdr>
    </w:div>
    <w:div w:id="1178036793">
      <w:bodyDiv w:val="1"/>
      <w:marLeft w:val="0"/>
      <w:marRight w:val="0"/>
      <w:marTop w:val="0"/>
      <w:marBottom w:val="0"/>
      <w:divBdr>
        <w:top w:val="none" w:sz="0" w:space="0" w:color="auto"/>
        <w:left w:val="none" w:sz="0" w:space="0" w:color="auto"/>
        <w:bottom w:val="none" w:sz="0" w:space="0" w:color="auto"/>
        <w:right w:val="none" w:sz="0" w:space="0" w:color="auto"/>
      </w:divBdr>
    </w:div>
    <w:div w:id="1282540823">
      <w:bodyDiv w:val="1"/>
      <w:marLeft w:val="0"/>
      <w:marRight w:val="0"/>
      <w:marTop w:val="0"/>
      <w:marBottom w:val="0"/>
      <w:divBdr>
        <w:top w:val="none" w:sz="0" w:space="0" w:color="auto"/>
        <w:left w:val="none" w:sz="0" w:space="0" w:color="auto"/>
        <w:bottom w:val="none" w:sz="0" w:space="0" w:color="auto"/>
        <w:right w:val="none" w:sz="0" w:space="0" w:color="auto"/>
      </w:divBdr>
      <w:divsChild>
        <w:div w:id="390426784">
          <w:marLeft w:val="0"/>
          <w:marRight w:val="0"/>
          <w:marTop w:val="0"/>
          <w:marBottom w:val="0"/>
          <w:divBdr>
            <w:top w:val="none" w:sz="0" w:space="0" w:color="auto"/>
            <w:left w:val="none" w:sz="0" w:space="0" w:color="auto"/>
            <w:bottom w:val="none" w:sz="0" w:space="0" w:color="auto"/>
            <w:right w:val="none" w:sz="0" w:space="0" w:color="auto"/>
          </w:divBdr>
        </w:div>
        <w:div w:id="1515532250">
          <w:marLeft w:val="0"/>
          <w:marRight w:val="0"/>
          <w:marTop w:val="0"/>
          <w:marBottom w:val="0"/>
          <w:divBdr>
            <w:top w:val="none" w:sz="0" w:space="0" w:color="auto"/>
            <w:left w:val="none" w:sz="0" w:space="0" w:color="auto"/>
            <w:bottom w:val="none" w:sz="0" w:space="0" w:color="auto"/>
            <w:right w:val="none" w:sz="0" w:space="0" w:color="auto"/>
          </w:divBdr>
        </w:div>
      </w:divsChild>
    </w:div>
    <w:div w:id="1284385144">
      <w:bodyDiv w:val="1"/>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390662205">
          <w:marLeft w:val="0"/>
          <w:marRight w:val="0"/>
          <w:marTop w:val="0"/>
          <w:marBottom w:val="0"/>
          <w:divBdr>
            <w:top w:val="none" w:sz="0" w:space="0" w:color="auto"/>
            <w:left w:val="none" w:sz="0" w:space="0" w:color="auto"/>
            <w:bottom w:val="none" w:sz="0" w:space="0" w:color="auto"/>
            <w:right w:val="none" w:sz="0" w:space="0" w:color="auto"/>
          </w:divBdr>
        </w:div>
        <w:div w:id="511915624">
          <w:marLeft w:val="0"/>
          <w:marRight w:val="0"/>
          <w:marTop w:val="0"/>
          <w:marBottom w:val="0"/>
          <w:divBdr>
            <w:top w:val="none" w:sz="0" w:space="0" w:color="auto"/>
            <w:left w:val="none" w:sz="0" w:space="0" w:color="auto"/>
            <w:bottom w:val="none" w:sz="0" w:space="0" w:color="auto"/>
            <w:right w:val="none" w:sz="0" w:space="0" w:color="auto"/>
          </w:divBdr>
        </w:div>
        <w:div w:id="563297463">
          <w:marLeft w:val="0"/>
          <w:marRight w:val="0"/>
          <w:marTop w:val="0"/>
          <w:marBottom w:val="0"/>
          <w:divBdr>
            <w:top w:val="none" w:sz="0" w:space="0" w:color="auto"/>
            <w:left w:val="none" w:sz="0" w:space="0" w:color="auto"/>
            <w:bottom w:val="none" w:sz="0" w:space="0" w:color="auto"/>
            <w:right w:val="none" w:sz="0" w:space="0" w:color="auto"/>
          </w:divBdr>
        </w:div>
        <w:div w:id="918369043">
          <w:marLeft w:val="0"/>
          <w:marRight w:val="0"/>
          <w:marTop w:val="0"/>
          <w:marBottom w:val="0"/>
          <w:divBdr>
            <w:top w:val="none" w:sz="0" w:space="0" w:color="auto"/>
            <w:left w:val="none" w:sz="0" w:space="0" w:color="auto"/>
            <w:bottom w:val="none" w:sz="0" w:space="0" w:color="auto"/>
            <w:right w:val="none" w:sz="0" w:space="0" w:color="auto"/>
          </w:divBdr>
        </w:div>
        <w:div w:id="1072504184">
          <w:marLeft w:val="0"/>
          <w:marRight w:val="0"/>
          <w:marTop w:val="0"/>
          <w:marBottom w:val="0"/>
          <w:divBdr>
            <w:top w:val="none" w:sz="0" w:space="0" w:color="auto"/>
            <w:left w:val="none" w:sz="0" w:space="0" w:color="auto"/>
            <w:bottom w:val="none" w:sz="0" w:space="0" w:color="auto"/>
            <w:right w:val="none" w:sz="0" w:space="0" w:color="auto"/>
          </w:divBdr>
          <w:divsChild>
            <w:div w:id="435684888">
              <w:marLeft w:val="-75"/>
              <w:marRight w:val="0"/>
              <w:marTop w:val="30"/>
              <w:marBottom w:val="30"/>
              <w:divBdr>
                <w:top w:val="none" w:sz="0" w:space="0" w:color="auto"/>
                <w:left w:val="none" w:sz="0" w:space="0" w:color="auto"/>
                <w:bottom w:val="none" w:sz="0" w:space="0" w:color="auto"/>
                <w:right w:val="none" w:sz="0" w:space="0" w:color="auto"/>
              </w:divBdr>
              <w:divsChild>
                <w:div w:id="875896703">
                  <w:marLeft w:val="0"/>
                  <w:marRight w:val="0"/>
                  <w:marTop w:val="0"/>
                  <w:marBottom w:val="0"/>
                  <w:divBdr>
                    <w:top w:val="none" w:sz="0" w:space="0" w:color="auto"/>
                    <w:left w:val="none" w:sz="0" w:space="0" w:color="auto"/>
                    <w:bottom w:val="none" w:sz="0" w:space="0" w:color="auto"/>
                    <w:right w:val="none" w:sz="0" w:space="0" w:color="auto"/>
                  </w:divBdr>
                  <w:divsChild>
                    <w:div w:id="1931618425">
                      <w:marLeft w:val="0"/>
                      <w:marRight w:val="0"/>
                      <w:marTop w:val="0"/>
                      <w:marBottom w:val="0"/>
                      <w:divBdr>
                        <w:top w:val="none" w:sz="0" w:space="0" w:color="auto"/>
                        <w:left w:val="none" w:sz="0" w:space="0" w:color="auto"/>
                        <w:bottom w:val="none" w:sz="0" w:space="0" w:color="auto"/>
                        <w:right w:val="none" w:sz="0" w:space="0" w:color="auto"/>
                      </w:divBdr>
                    </w:div>
                  </w:divsChild>
                </w:div>
                <w:div w:id="1418289974">
                  <w:marLeft w:val="0"/>
                  <w:marRight w:val="0"/>
                  <w:marTop w:val="0"/>
                  <w:marBottom w:val="0"/>
                  <w:divBdr>
                    <w:top w:val="none" w:sz="0" w:space="0" w:color="auto"/>
                    <w:left w:val="none" w:sz="0" w:space="0" w:color="auto"/>
                    <w:bottom w:val="none" w:sz="0" w:space="0" w:color="auto"/>
                    <w:right w:val="none" w:sz="0" w:space="0" w:color="auto"/>
                  </w:divBdr>
                  <w:divsChild>
                    <w:div w:id="15058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35108">
          <w:marLeft w:val="0"/>
          <w:marRight w:val="0"/>
          <w:marTop w:val="0"/>
          <w:marBottom w:val="0"/>
          <w:divBdr>
            <w:top w:val="none" w:sz="0" w:space="0" w:color="auto"/>
            <w:left w:val="none" w:sz="0" w:space="0" w:color="auto"/>
            <w:bottom w:val="none" w:sz="0" w:space="0" w:color="auto"/>
            <w:right w:val="none" w:sz="0" w:space="0" w:color="auto"/>
          </w:divBdr>
        </w:div>
        <w:div w:id="1261455161">
          <w:marLeft w:val="0"/>
          <w:marRight w:val="0"/>
          <w:marTop w:val="0"/>
          <w:marBottom w:val="0"/>
          <w:divBdr>
            <w:top w:val="none" w:sz="0" w:space="0" w:color="auto"/>
            <w:left w:val="none" w:sz="0" w:space="0" w:color="auto"/>
            <w:bottom w:val="none" w:sz="0" w:space="0" w:color="auto"/>
            <w:right w:val="none" w:sz="0" w:space="0" w:color="auto"/>
          </w:divBdr>
        </w:div>
        <w:div w:id="1472399926">
          <w:marLeft w:val="0"/>
          <w:marRight w:val="0"/>
          <w:marTop w:val="0"/>
          <w:marBottom w:val="0"/>
          <w:divBdr>
            <w:top w:val="none" w:sz="0" w:space="0" w:color="auto"/>
            <w:left w:val="none" w:sz="0" w:space="0" w:color="auto"/>
            <w:bottom w:val="none" w:sz="0" w:space="0" w:color="auto"/>
            <w:right w:val="none" w:sz="0" w:space="0" w:color="auto"/>
          </w:divBdr>
        </w:div>
        <w:div w:id="1578130491">
          <w:marLeft w:val="0"/>
          <w:marRight w:val="0"/>
          <w:marTop w:val="0"/>
          <w:marBottom w:val="0"/>
          <w:divBdr>
            <w:top w:val="none" w:sz="0" w:space="0" w:color="auto"/>
            <w:left w:val="none" w:sz="0" w:space="0" w:color="auto"/>
            <w:bottom w:val="none" w:sz="0" w:space="0" w:color="auto"/>
            <w:right w:val="none" w:sz="0" w:space="0" w:color="auto"/>
          </w:divBdr>
        </w:div>
        <w:div w:id="1701665608">
          <w:marLeft w:val="0"/>
          <w:marRight w:val="0"/>
          <w:marTop w:val="0"/>
          <w:marBottom w:val="0"/>
          <w:divBdr>
            <w:top w:val="none" w:sz="0" w:space="0" w:color="auto"/>
            <w:left w:val="none" w:sz="0" w:space="0" w:color="auto"/>
            <w:bottom w:val="none" w:sz="0" w:space="0" w:color="auto"/>
            <w:right w:val="none" w:sz="0" w:space="0" w:color="auto"/>
          </w:divBdr>
        </w:div>
        <w:div w:id="1905137390">
          <w:marLeft w:val="0"/>
          <w:marRight w:val="0"/>
          <w:marTop w:val="0"/>
          <w:marBottom w:val="0"/>
          <w:divBdr>
            <w:top w:val="none" w:sz="0" w:space="0" w:color="auto"/>
            <w:left w:val="none" w:sz="0" w:space="0" w:color="auto"/>
            <w:bottom w:val="none" w:sz="0" w:space="0" w:color="auto"/>
            <w:right w:val="none" w:sz="0" w:space="0" w:color="auto"/>
          </w:divBdr>
        </w:div>
        <w:div w:id="2069565991">
          <w:marLeft w:val="0"/>
          <w:marRight w:val="0"/>
          <w:marTop w:val="0"/>
          <w:marBottom w:val="0"/>
          <w:divBdr>
            <w:top w:val="none" w:sz="0" w:space="0" w:color="auto"/>
            <w:left w:val="none" w:sz="0" w:space="0" w:color="auto"/>
            <w:bottom w:val="none" w:sz="0" w:space="0" w:color="auto"/>
            <w:right w:val="none" w:sz="0" w:space="0" w:color="auto"/>
          </w:divBdr>
        </w:div>
        <w:div w:id="2131588693">
          <w:marLeft w:val="0"/>
          <w:marRight w:val="0"/>
          <w:marTop w:val="0"/>
          <w:marBottom w:val="0"/>
          <w:divBdr>
            <w:top w:val="none" w:sz="0" w:space="0" w:color="auto"/>
            <w:left w:val="none" w:sz="0" w:space="0" w:color="auto"/>
            <w:bottom w:val="none" w:sz="0" w:space="0" w:color="auto"/>
            <w:right w:val="none" w:sz="0" w:space="0" w:color="auto"/>
          </w:divBdr>
        </w:div>
        <w:div w:id="2143420619">
          <w:marLeft w:val="0"/>
          <w:marRight w:val="0"/>
          <w:marTop w:val="0"/>
          <w:marBottom w:val="0"/>
          <w:divBdr>
            <w:top w:val="none" w:sz="0" w:space="0" w:color="auto"/>
            <w:left w:val="none" w:sz="0" w:space="0" w:color="auto"/>
            <w:bottom w:val="none" w:sz="0" w:space="0" w:color="auto"/>
            <w:right w:val="none" w:sz="0" w:space="0" w:color="auto"/>
          </w:divBdr>
        </w:div>
      </w:divsChild>
    </w:div>
    <w:div w:id="1303191559">
      <w:bodyDiv w:val="1"/>
      <w:marLeft w:val="0"/>
      <w:marRight w:val="0"/>
      <w:marTop w:val="0"/>
      <w:marBottom w:val="0"/>
      <w:divBdr>
        <w:top w:val="none" w:sz="0" w:space="0" w:color="auto"/>
        <w:left w:val="none" w:sz="0" w:space="0" w:color="auto"/>
        <w:bottom w:val="none" w:sz="0" w:space="0" w:color="auto"/>
        <w:right w:val="none" w:sz="0" w:space="0" w:color="auto"/>
      </w:divBdr>
      <w:divsChild>
        <w:div w:id="636029760">
          <w:marLeft w:val="0"/>
          <w:marRight w:val="0"/>
          <w:marTop w:val="0"/>
          <w:marBottom w:val="0"/>
          <w:divBdr>
            <w:top w:val="none" w:sz="0" w:space="0" w:color="auto"/>
            <w:left w:val="none" w:sz="0" w:space="0" w:color="auto"/>
            <w:bottom w:val="none" w:sz="0" w:space="0" w:color="auto"/>
            <w:right w:val="none" w:sz="0" w:space="0" w:color="auto"/>
          </w:divBdr>
        </w:div>
        <w:div w:id="855270929">
          <w:marLeft w:val="0"/>
          <w:marRight w:val="0"/>
          <w:marTop w:val="0"/>
          <w:marBottom w:val="0"/>
          <w:divBdr>
            <w:top w:val="none" w:sz="0" w:space="0" w:color="auto"/>
            <w:left w:val="none" w:sz="0" w:space="0" w:color="auto"/>
            <w:bottom w:val="none" w:sz="0" w:space="0" w:color="auto"/>
            <w:right w:val="none" w:sz="0" w:space="0" w:color="auto"/>
          </w:divBdr>
        </w:div>
        <w:div w:id="1136871536">
          <w:marLeft w:val="0"/>
          <w:marRight w:val="0"/>
          <w:marTop w:val="0"/>
          <w:marBottom w:val="0"/>
          <w:divBdr>
            <w:top w:val="none" w:sz="0" w:space="0" w:color="auto"/>
            <w:left w:val="none" w:sz="0" w:space="0" w:color="auto"/>
            <w:bottom w:val="none" w:sz="0" w:space="0" w:color="auto"/>
            <w:right w:val="none" w:sz="0" w:space="0" w:color="auto"/>
          </w:divBdr>
        </w:div>
        <w:div w:id="2016640991">
          <w:marLeft w:val="0"/>
          <w:marRight w:val="0"/>
          <w:marTop w:val="0"/>
          <w:marBottom w:val="0"/>
          <w:divBdr>
            <w:top w:val="none" w:sz="0" w:space="0" w:color="auto"/>
            <w:left w:val="none" w:sz="0" w:space="0" w:color="auto"/>
            <w:bottom w:val="none" w:sz="0" w:space="0" w:color="auto"/>
            <w:right w:val="none" w:sz="0" w:space="0" w:color="auto"/>
          </w:divBdr>
        </w:div>
        <w:div w:id="2090694045">
          <w:marLeft w:val="0"/>
          <w:marRight w:val="0"/>
          <w:marTop w:val="0"/>
          <w:marBottom w:val="0"/>
          <w:divBdr>
            <w:top w:val="none" w:sz="0" w:space="0" w:color="auto"/>
            <w:left w:val="none" w:sz="0" w:space="0" w:color="auto"/>
            <w:bottom w:val="none" w:sz="0" w:space="0" w:color="auto"/>
            <w:right w:val="none" w:sz="0" w:space="0" w:color="auto"/>
          </w:divBdr>
        </w:div>
      </w:divsChild>
    </w:div>
    <w:div w:id="1348604250">
      <w:bodyDiv w:val="1"/>
      <w:marLeft w:val="0"/>
      <w:marRight w:val="0"/>
      <w:marTop w:val="0"/>
      <w:marBottom w:val="0"/>
      <w:divBdr>
        <w:top w:val="none" w:sz="0" w:space="0" w:color="auto"/>
        <w:left w:val="none" w:sz="0" w:space="0" w:color="auto"/>
        <w:bottom w:val="none" w:sz="0" w:space="0" w:color="auto"/>
        <w:right w:val="none" w:sz="0" w:space="0" w:color="auto"/>
      </w:divBdr>
    </w:div>
    <w:div w:id="2004505520">
      <w:bodyDiv w:val="1"/>
      <w:marLeft w:val="0"/>
      <w:marRight w:val="0"/>
      <w:marTop w:val="0"/>
      <w:marBottom w:val="0"/>
      <w:divBdr>
        <w:top w:val="none" w:sz="0" w:space="0" w:color="auto"/>
        <w:left w:val="none" w:sz="0" w:space="0" w:color="auto"/>
        <w:bottom w:val="none" w:sz="0" w:space="0" w:color="auto"/>
        <w:right w:val="none" w:sz="0" w:space="0" w:color="auto"/>
      </w:divBdr>
    </w:div>
    <w:div w:id="2038701482">
      <w:bodyDiv w:val="1"/>
      <w:marLeft w:val="0"/>
      <w:marRight w:val="0"/>
      <w:marTop w:val="0"/>
      <w:marBottom w:val="0"/>
      <w:divBdr>
        <w:top w:val="none" w:sz="0" w:space="0" w:color="auto"/>
        <w:left w:val="none" w:sz="0" w:space="0" w:color="auto"/>
        <w:bottom w:val="none" w:sz="0" w:space="0" w:color="auto"/>
        <w:right w:val="none" w:sz="0" w:space="0" w:color="auto"/>
      </w:divBdr>
    </w:div>
    <w:div w:id="2092962592">
      <w:bodyDiv w:val="1"/>
      <w:marLeft w:val="0"/>
      <w:marRight w:val="0"/>
      <w:marTop w:val="0"/>
      <w:marBottom w:val="0"/>
      <w:divBdr>
        <w:top w:val="none" w:sz="0" w:space="0" w:color="auto"/>
        <w:left w:val="none" w:sz="0" w:space="0" w:color="auto"/>
        <w:bottom w:val="none" w:sz="0" w:space="0" w:color="auto"/>
        <w:right w:val="none" w:sz="0" w:space="0" w:color="auto"/>
      </w:divBdr>
      <w:divsChild>
        <w:div w:id="1673753351">
          <w:marLeft w:val="0"/>
          <w:marRight w:val="0"/>
          <w:marTop w:val="0"/>
          <w:marBottom w:val="0"/>
          <w:divBdr>
            <w:top w:val="none" w:sz="0" w:space="0" w:color="auto"/>
            <w:left w:val="none" w:sz="0" w:space="0" w:color="auto"/>
            <w:bottom w:val="none" w:sz="0" w:space="0" w:color="auto"/>
            <w:right w:val="none" w:sz="0" w:space="0" w:color="auto"/>
          </w:divBdr>
          <w:divsChild>
            <w:div w:id="605573865">
              <w:marLeft w:val="0"/>
              <w:marRight w:val="0"/>
              <w:marTop w:val="0"/>
              <w:marBottom w:val="0"/>
              <w:divBdr>
                <w:top w:val="none" w:sz="0" w:space="0" w:color="auto"/>
                <w:left w:val="none" w:sz="0" w:space="0" w:color="auto"/>
                <w:bottom w:val="none" w:sz="0" w:space="0" w:color="auto"/>
                <w:right w:val="none" w:sz="0" w:space="0" w:color="auto"/>
              </w:divBdr>
              <w:divsChild>
                <w:div w:id="8567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seignement.chusj.org/fr/Formation-continue/Centre-de-simulation-Mere-Enfant/Demandes-de-reservation-form" TargetMode="External"/><Relationship Id="rId18" Type="http://schemas.openxmlformats.org/officeDocument/2006/relationships/hyperlink" Target="mailto:CSME.hsj@ssss.gouv.qc.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oyalcollege.ca/en/cpd/accreditation-continuing-professional-development-cpd-activities/cpd-activity-toolkit.html" TargetMode="External"/><Relationship Id="rId17" Type="http://schemas.openxmlformats.org/officeDocument/2006/relationships/hyperlink" Target="mailto:CSME.hsj@ssss.gouv.q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nseignement.chusj.org/getmedia/beb68951-deed-4715-8ac9-1890c00f2ec8/CSME_politiques-procedures_conflits-interets_fr.pdf.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seignement.chusj.org/getmedia/1cb400ad-5998-4aa4-a8d0-30f989cdcfe0/2021-C-011-r3_POL_protection_confidentialite_Progr_simulation_Mere-enf_CHUSJ.pdf.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nseignement.chusj.org/fr/Formation-continue/Centre-de-simulation-Mere-Enfa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enseignement.chusj.org%2FENSEIGNEMENT%2Ffiles%2Fac%2Facc60f72-9558-4f3f-a06c-928939bb9de2.docx&amp;wdOrigin=BROWSELIN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632a0d-ba56-4704-b4a7-813d889810d1">
      <UserInfo>
        <DisplayName>elavigueur</DisplayName>
        <AccountId>21</AccountId>
        <AccountType/>
      </UserInfo>
      <UserInfo>
        <DisplayName>France St-Pierre (HSJ)</DisplayName>
        <AccountId>51</AccountId>
        <AccountType/>
      </UserInfo>
      <UserInfo>
        <DisplayName>Annie Lacroix (HSJ)</DisplayName>
        <AccountId>52</AccountId>
        <AccountType/>
      </UserInfo>
      <UserInfo>
        <DisplayName>Karine Charbonneau (HSJ)</DisplayName>
        <AccountId>50</AccountId>
        <AccountType/>
      </UserInfo>
      <UserInfo>
        <DisplayName>Anna Christina Melgar (HSJ)</DisplayName>
        <AccountId>20</AccountId>
        <AccountType/>
      </UserInfo>
    </SharedWithUsers>
    <Notes xmlns="a8c6bd29-4bc3-4183-a269-7f603e1f1df5" xsi:nil="true"/>
    <TaxCatchAll xmlns="c9632a0d-ba56-4704-b4a7-813d889810d1" xsi:nil="true"/>
    <lcf76f155ced4ddcb4097134ff3c332f xmlns="a8c6bd29-4bc3-4183-a269-7f603e1f1df5">
      <Terms xmlns="http://schemas.microsoft.com/office/infopath/2007/PartnerControls"/>
    </lcf76f155ced4ddcb4097134ff3c332f>
    <LienURL xmlns="a8c6bd29-4bc3-4183-a269-7f603e1f1df5">
      <Url xsi:nil="true"/>
      <Description xsi:nil="true"/>
    </Lien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E5246AFCDB74C9B43F6CC05D02C93" ma:contentTypeVersion="16" ma:contentTypeDescription="Create a new document." ma:contentTypeScope="" ma:versionID="1add0f86d1a5b819993c6df919f4f5d0">
  <xsd:schema xmlns:xsd="http://www.w3.org/2001/XMLSchema" xmlns:xs="http://www.w3.org/2001/XMLSchema" xmlns:p="http://schemas.microsoft.com/office/2006/metadata/properties" xmlns:ns2="a8c6bd29-4bc3-4183-a269-7f603e1f1df5" xmlns:ns3="c9632a0d-ba56-4704-b4a7-813d889810d1" targetNamespace="http://schemas.microsoft.com/office/2006/metadata/properties" ma:root="true" ma:fieldsID="38ddac1c8abd3ae395855054b3ec11b8" ns2:_="" ns3:_="">
    <xsd:import namespace="a8c6bd29-4bc3-4183-a269-7f603e1f1df5"/>
    <xsd:import namespace="c9632a0d-ba56-4704-b4a7-813d88981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2:lcf76f155ced4ddcb4097134ff3c332f" minOccurs="0"/>
                <xsd:element ref="ns3:TaxCatchAll" minOccurs="0"/>
                <xsd:element ref="ns2:LienUR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bd29-4bc3-4183-a269-7f603e1f1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LienURL" ma:index="22" nillable="true" ma:displayName="Lien URL" ma:description="Insérer le lien URL" ma:format="Hyperlink" ma:internalName="Lien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32a0d-ba56-4704-b4a7-813d889810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f7dc1-3f9c-4333-b55d-6fe38e992a2c}" ma:internalName="TaxCatchAll" ma:showField="CatchAllData" ma:web="c9632a0d-ba56-4704-b4a7-813d88981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46C79-190A-464E-AD32-E780943F6ACF}">
  <ds:schemaRefs>
    <ds:schemaRef ds:uri="http://schemas.microsoft.com/office/2006/metadata/properties"/>
    <ds:schemaRef ds:uri="http://schemas.microsoft.com/office/infopath/2007/PartnerControls"/>
    <ds:schemaRef ds:uri="c9632a0d-ba56-4704-b4a7-813d889810d1"/>
    <ds:schemaRef ds:uri="a8c6bd29-4bc3-4183-a269-7f603e1f1df5"/>
  </ds:schemaRefs>
</ds:datastoreItem>
</file>

<file path=customXml/itemProps2.xml><?xml version="1.0" encoding="utf-8"?>
<ds:datastoreItem xmlns:ds="http://schemas.openxmlformats.org/officeDocument/2006/customXml" ds:itemID="{82180EAC-8CAB-4C36-9BF6-47151F3E19D9}">
  <ds:schemaRefs>
    <ds:schemaRef ds:uri="http://schemas.microsoft.com/sharepoint/v3/contenttype/forms"/>
  </ds:schemaRefs>
</ds:datastoreItem>
</file>

<file path=customXml/itemProps3.xml><?xml version="1.0" encoding="utf-8"?>
<ds:datastoreItem xmlns:ds="http://schemas.openxmlformats.org/officeDocument/2006/customXml" ds:itemID="{088913D3-28CF-4B66-B4FA-5C2B33FD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bd29-4bc3-4183-a269-7f603e1f1df5"/>
    <ds:schemaRef ds:uri="c9632a0d-ba56-4704-b4a7-813d88981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F1D1-740E-47AA-B0A7-C57A0949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2529</Words>
  <Characters>13912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2012-A-041-r2 Procédure de demande de réservations au CSME</vt:lpstr>
    </vt:vector>
  </TitlesOfParts>
  <Manager>CHUSJ</Manager>
  <Company>Infocyble</Company>
  <LinksUpToDate>false</LinksUpToDate>
  <CharactersWithSpaces>16409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2012-A-041-r2 Procédure de demande de réservations au CSME</dc:title>
  <dc:subject>procédure</dc:subject>
  <dc:creator>Élisabeth Lavigueur</dc:creator>
  <cp:keywords>2012-A-041-r2, procédure, demande, réservation, CSME</cp:keywords>
  <dc:description/>
  <cp:lastModifiedBy>Paula Fernandes</cp:lastModifiedBy>
  <cp:revision>7</cp:revision>
  <cp:lastPrinted>2021-08-09T14:33:00Z</cp:lastPrinted>
  <dcterms:created xsi:type="dcterms:W3CDTF">2023-06-06T18:06:00Z</dcterms:created>
  <dcterms:modified xsi:type="dcterms:W3CDTF">2023-12-06T13:38:00Z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0x0101000F7E5246AFCDB74C9B43F6CC05D02C93</vt:lpwstr>
  </property>
  <property fmtid="{D5CDD505-2E9C-101B-9397-08002B2CF9AE}" pid="3" name="MSIP_Label_6a7d8d5d-78e2-4a62-9fcd-016eb5e4c57c_Enabled">
    <vt:lpwstr>true</vt:lpwstr>
  </property>
  <property fmtid="{D5CDD505-2E9C-101B-9397-08002B2CF9AE}" pid="4" name="MSIP_Label_6a7d8d5d-78e2-4a62-9fcd-016eb5e4c57c_SetDate">
    <vt:lpwstr>2022-04-08T14:21:38Z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cd0281cd-3eed-4c96-85c2-bc7943d9a632</vt:lpwstr>
  </property>
  <property fmtid="{D5CDD505-2E9C-101B-9397-08002B2CF9AE}" pid="9" name="MSIP_Label_6a7d8d5d-78e2-4a62-9fcd-016eb5e4c57c_ContentBits">
    <vt:lpwstr>0</vt:lpwstr>
  </property>
  <property fmtid="{D5CDD505-2E9C-101B-9397-08002B2CF9AE}" pid="10" name="MediaServiceImageTags">
    <vt:lpwstr/>
  </property>
</Properties>
</file>